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4A7" w:rsidRDefault="00BE2BA5" w:rsidP="00BE2BA5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BA5">
        <w:rPr>
          <w:rFonts w:ascii="Times New Roman" w:hAnsi="Times New Roman" w:cs="Times New Roman"/>
          <w:b/>
          <w:sz w:val="28"/>
          <w:szCs w:val="28"/>
        </w:rPr>
        <w:t>WTOREK</w:t>
      </w:r>
    </w:p>
    <w:p w:rsidR="00BE2BA5" w:rsidRDefault="00BE2BA5" w:rsidP="00BE2BA5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BE2BA5">
        <w:rPr>
          <w:rFonts w:ascii="Times New Roman" w:hAnsi="Times New Roman" w:cs="Times New Roman"/>
          <w:sz w:val="24"/>
          <w:szCs w:val="24"/>
        </w:rPr>
        <w:t>06.04.2021</w:t>
      </w:r>
    </w:p>
    <w:p w:rsidR="00BE2BA5" w:rsidRDefault="00BE2BA5" w:rsidP="00BE2BA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E2BA5" w:rsidRPr="00CF43FD" w:rsidRDefault="00BE2BA5" w:rsidP="00BE2BA5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CF43FD">
        <w:rPr>
          <w:rFonts w:ascii="Times New Roman" w:hAnsi="Times New Roman" w:cs="Times New Roman"/>
          <w:b/>
          <w:sz w:val="24"/>
          <w:szCs w:val="24"/>
        </w:rPr>
        <w:t xml:space="preserve">1.Opowiedz swoim rodzicom co to jest przyroda? </w:t>
      </w:r>
    </w:p>
    <w:p w:rsidR="00BE2BA5" w:rsidRDefault="00BE2BA5" w:rsidP="00BE2BA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Przyjrzyj się poniższej ilustracji i oceń, czy dzieci postępują właściwie. Pokoloruj uśmiechniętą lub smutną buźkę zgodnie z własną opinią. Uzasadnij wybór.</w:t>
      </w:r>
    </w:p>
    <w:p w:rsidR="00BE2BA5" w:rsidRDefault="00BE2BA5" w:rsidP="00BE2BA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E2BA5" w:rsidRDefault="00BE2BA5" w:rsidP="00BE2BA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E2BA5" w:rsidRDefault="00BE2BA5" w:rsidP="00BE2BA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43FD" w:rsidRDefault="00CF43FD" w:rsidP="00BE2BA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t xml:space="preserve"> </w:t>
      </w:r>
      <w:r w:rsidR="00BE2BA5">
        <w:rPr>
          <w:noProof/>
          <w:lang w:eastAsia="pl-PL"/>
        </w:rPr>
        <w:drawing>
          <wp:inline distT="0" distB="0" distL="0" distR="0">
            <wp:extent cx="5634328" cy="6919349"/>
            <wp:effectExtent l="19050" t="0" r="4472" b="0"/>
            <wp:docPr id="1" name="Obraz 1" descr="C:\Users\2019\AppData\Local\Microsoft\Windows\Temporary Internet Files\Content.Word\img08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\AppData\Local\Microsoft\Windows\Temporary Internet Files\Content.Word\img08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04" t="13853" b="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66" cy="692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F43FD" w:rsidRDefault="00CF43FD" w:rsidP="00BE2BA5">
      <w:pPr>
        <w:pStyle w:val="Bezodstpw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hyperlink r:id="rId6" w:history="1">
        <w:r w:rsidRPr="00540920">
          <w:rPr>
            <w:rStyle w:val="Hipercze"/>
            <w:rFonts w:ascii="Times New Roman" w:hAnsi="Times New Roman" w:cs="Times New Roman"/>
            <w:sz w:val="16"/>
            <w:szCs w:val="16"/>
          </w:rPr>
          <w:t>http://www.kujawskaprzystan.pl/images/stories/2019-2020/materialy/5-latki/Karta_pracy_nr_5_5-latki.pdf</w:t>
        </w:r>
      </w:hyperlink>
    </w:p>
    <w:p w:rsidR="00CF43FD" w:rsidRDefault="00CF43FD" w:rsidP="00BE2BA5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CF43FD" w:rsidRPr="00B54B1A" w:rsidRDefault="00CF43FD" w:rsidP="00BE2BA5">
      <w:pPr>
        <w:pStyle w:val="Bezodstpw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Pr="00CF43F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F43FD">
        <w:rPr>
          <w:rStyle w:val="Pogrubienie"/>
          <w:rFonts w:ascii="Times New Roman" w:hAnsi="Times New Roman" w:cs="Times New Roman"/>
          <w:sz w:val="24"/>
          <w:szCs w:val="24"/>
        </w:rPr>
        <w:t xml:space="preserve">Czasami podczas spaceru po lesie lub łące widzimy jakiś </w:t>
      </w:r>
      <w:hyperlink r:id="rId7" w:tooltip="piękny kwiat" w:history="1">
        <w:r w:rsidRPr="00CF43FD">
          <w:rPr>
            <w:rStyle w:val="Hipercze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piękny kwiat</w:t>
        </w:r>
      </w:hyperlink>
      <w:r w:rsidRPr="00CF43FD">
        <w:rPr>
          <w:rStyle w:val="Pogrubienie"/>
          <w:rFonts w:ascii="Times New Roman" w:hAnsi="Times New Roman" w:cs="Times New Roman"/>
          <w:sz w:val="24"/>
          <w:szCs w:val="24"/>
        </w:rPr>
        <w:t xml:space="preserve"> i mamy oc</w:t>
      </w:r>
      <w:r w:rsidR="005E589F">
        <w:rPr>
          <w:rStyle w:val="Pogrubienie"/>
          <w:rFonts w:ascii="Times New Roman" w:hAnsi="Times New Roman" w:cs="Times New Roman"/>
          <w:sz w:val="24"/>
          <w:szCs w:val="24"/>
        </w:rPr>
        <w:t xml:space="preserve">hotę zerwać go i zabrać do domu </w:t>
      </w:r>
      <w:r w:rsidRPr="00CF43FD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="005E589F">
        <w:rPr>
          <w:rStyle w:val="Pogrubienie"/>
          <w:rFonts w:ascii="Times New Roman" w:hAnsi="Times New Roman" w:cs="Times New Roman"/>
          <w:b w:val="0"/>
          <w:sz w:val="24"/>
          <w:szCs w:val="24"/>
        </w:rPr>
        <w:t>a</w:t>
      </w:r>
      <w:r w:rsidRPr="00B54B1A">
        <w:rPr>
          <w:rStyle w:val="Pogrubienie"/>
          <w:rFonts w:ascii="Times New Roman" w:hAnsi="Times New Roman" w:cs="Times New Roman"/>
          <w:b w:val="0"/>
          <w:sz w:val="24"/>
          <w:szCs w:val="24"/>
        </w:rPr>
        <w:t>lbo wykopać i przenieść do swojego ogrodu. Nie zawsze jest to dobry pomysł! Niektóre rośliny, które spotykamy w czasie spacerów lub podróży</w:t>
      </w:r>
      <w:r w:rsidR="00B54B1A" w:rsidRPr="00B54B1A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po Polsce, są objęte</w:t>
      </w:r>
      <w:r w:rsidRPr="00B54B1A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ochroną. </w:t>
      </w:r>
      <w:r w:rsidR="00B54B1A" w:rsidRPr="00B54B1A">
        <w:rPr>
          <w:rStyle w:val="Pogrubienie"/>
          <w:rFonts w:ascii="Times New Roman" w:hAnsi="Times New Roman" w:cs="Times New Roman"/>
          <w:b w:val="0"/>
          <w:sz w:val="24"/>
          <w:szCs w:val="24"/>
        </w:rPr>
        <w:t>To znaczy, że nie wolno ich niszczyć i zrywać.</w:t>
      </w:r>
    </w:p>
    <w:p w:rsidR="00B54B1A" w:rsidRDefault="00B54B1A" w:rsidP="00BE2BA5">
      <w:pPr>
        <w:pStyle w:val="Bezodstpw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B54B1A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Poznaj </w:t>
      </w: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niektóre </w:t>
      </w:r>
      <w:r w:rsidRPr="00B54B1A">
        <w:rPr>
          <w:rStyle w:val="Pogrubienie"/>
          <w:rFonts w:ascii="Times New Roman" w:hAnsi="Times New Roman" w:cs="Times New Roman"/>
          <w:b w:val="0"/>
          <w:sz w:val="24"/>
          <w:szCs w:val="24"/>
        </w:rPr>
        <w:t>kwiaty chronione:</w:t>
      </w:r>
    </w:p>
    <w:p w:rsidR="00B54B1A" w:rsidRDefault="00B54B1A" w:rsidP="00BE2BA5">
      <w:pPr>
        <w:pStyle w:val="Bezodstpw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</w:p>
    <w:p w:rsidR="00B54B1A" w:rsidRDefault="00B54B1A" w:rsidP="00BE2BA5">
      <w:pPr>
        <w:pStyle w:val="Bezodstpw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3468370</wp:posOffset>
            </wp:positionH>
            <wp:positionV relativeFrom="paragraph">
              <wp:posOffset>441960</wp:posOffset>
            </wp:positionV>
            <wp:extent cx="2199005" cy="1470660"/>
            <wp:effectExtent l="19050" t="0" r="0" b="0"/>
            <wp:wrapNone/>
            <wp:docPr id="10" name="Obraz 10" descr="Krokusy krok po kroku – sadzenie z cebulek, uprawa, kolory, pielęgn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okusy krok po kroku – sadzenie z cebulek, uprawa, kolory, pielęgnacj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4B1A">
        <w:t xml:space="preserve"> </w:t>
      </w:r>
    </w:p>
    <w:p w:rsidR="00B54B1A" w:rsidRDefault="00B54B1A" w:rsidP="00BE2BA5">
      <w:pPr>
        <w:pStyle w:val="Bezodstpw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105216</wp:posOffset>
            </wp:positionH>
            <wp:positionV relativeFrom="paragraph">
              <wp:posOffset>271808</wp:posOffset>
            </wp:positionV>
            <wp:extent cx="2159608" cy="1439186"/>
            <wp:effectExtent l="19050" t="0" r="0" b="0"/>
            <wp:wrapNone/>
            <wp:docPr id="7" name="Obraz 7" descr="Konwalia majowa - odmiany ogrodowe - e-ogrody - Pielęgnacja ogr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nwalia majowa - odmiany ogrodowe - e-ogrody - Pielęgnacja ogrod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08" cy="143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B1A" w:rsidRPr="00B54B1A" w:rsidRDefault="00B54B1A" w:rsidP="00B54B1A"/>
    <w:p w:rsidR="00B54B1A" w:rsidRPr="00B54B1A" w:rsidRDefault="00B54B1A" w:rsidP="00B54B1A"/>
    <w:p w:rsidR="00B54B1A" w:rsidRPr="00B54B1A" w:rsidRDefault="00B54B1A" w:rsidP="00B54B1A"/>
    <w:p w:rsidR="00B54B1A" w:rsidRPr="00B54B1A" w:rsidRDefault="00B54B1A" w:rsidP="00B54B1A"/>
    <w:p w:rsidR="00B54B1A" w:rsidRDefault="00B54B1A" w:rsidP="00B54B1A"/>
    <w:p w:rsidR="00B54B1A" w:rsidRDefault="00B54B1A" w:rsidP="00B54B1A">
      <w:pPr>
        <w:tabs>
          <w:tab w:val="left" w:pos="1089"/>
        </w:tabs>
        <w:rPr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105217</wp:posOffset>
            </wp:positionH>
            <wp:positionV relativeFrom="paragraph">
              <wp:posOffset>786351</wp:posOffset>
            </wp:positionV>
            <wp:extent cx="2286828" cy="1526650"/>
            <wp:effectExtent l="19050" t="0" r="0" b="0"/>
            <wp:wrapNone/>
            <wp:docPr id="13" name="Obraz 13" descr="Przebiśnieg - e-og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zebiśnieg - e-ogrod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28" cy="152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rPr>
          <w:sz w:val="32"/>
          <w:szCs w:val="32"/>
        </w:rPr>
        <w:t>KONWALIE                                                      KROKUSY</w:t>
      </w:r>
    </w:p>
    <w:p w:rsidR="00B54B1A" w:rsidRPr="00B54B1A" w:rsidRDefault="00B54B1A" w:rsidP="00B54B1A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3181985</wp:posOffset>
            </wp:positionH>
            <wp:positionV relativeFrom="paragraph">
              <wp:posOffset>374015</wp:posOffset>
            </wp:positionV>
            <wp:extent cx="2620645" cy="1470660"/>
            <wp:effectExtent l="19050" t="0" r="8255" b="0"/>
            <wp:wrapNone/>
            <wp:docPr id="16" name="Obraz 16" descr="Wiosenna lekcja botaniki - Park Krajobrazowy Puszczy Rominc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iosenna lekcja botaniki - Park Krajobrazowy Puszczy Rominckiej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B1A" w:rsidRPr="00B54B1A" w:rsidRDefault="00B54B1A" w:rsidP="00B54B1A">
      <w:pPr>
        <w:rPr>
          <w:sz w:val="32"/>
          <w:szCs w:val="32"/>
        </w:rPr>
      </w:pPr>
    </w:p>
    <w:p w:rsidR="00B54B1A" w:rsidRPr="00B54B1A" w:rsidRDefault="00B54B1A" w:rsidP="00B54B1A">
      <w:pPr>
        <w:rPr>
          <w:sz w:val="32"/>
          <w:szCs w:val="32"/>
        </w:rPr>
      </w:pPr>
    </w:p>
    <w:p w:rsidR="00B54B1A" w:rsidRPr="00B54B1A" w:rsidRDefault="00B54B1A" w:rsidP="00B54B1A">
      <w:pPr>
        <w:jc w:val="center"/>
        <w:rPr>
          <w:sz w:val="32"/>
          <w:szCs w:val="32"/>
        </w:rPr>
      </w:pPr>
    </w:p>
    <w:p w:rsidR="00B54B1A" w:rsidRDefault="00B54B1A" w:rsidP="00B54B1A">
      <w:pPr>
        <w:tabs>
          <w:tab w:val="left" w:pos="2454"/>
        </w:tabs>
        <w:rPr>
          <w:sz w:val="32"/>
          <w:szCs w:val="32"/>
        </w:rPr>
      </w:pPr>
    </w:p>
    <w:p w:rsidR="00221570" w:rsidRDefault="00B54B1A" w:rsidP="00B54B1A">
      <w:pPr>
        <w:tabs>
          <w:tab w:val="left" w:pos="2454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PRZEBIŚNIEGI</w:t>
      </w:r>
      <w:r w:rsidR="00221570">
        <w:rPr>
          <w:sz w:val="32"/>
          <w:szCs w:val="32"/>
        </w:rPr>
        <w:t xml:space="preserve">                                             PRZYLASZCZKI</w:t>
      </w:r>
    </w:p>
    <w:p w:rsidR="00221570" w:rsidRDefault="00221570" w:rsidP="00B54B1A">
      <w:pPr>
        <w:tabs>
          <w:tab w:val="left" w:pos="2454"/>
        </w:tabs>
        <w:rPr>
          <w:sz w:val="32"/>
          <w:szCs w:val="32"/>
        </w:rPr>
      </w:pPr>
    </w:p>
    <w:p w:rsidR="00221570" w:rsidRDefault="00221570" w:rsidP="00B54B1A">
      <w:pPr>
        <w:tabs>
          <w:tab w:val="left" w:pos="2454"/>
        </w:tabs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2716199" cy="1811630"/>
            <wp:effectExtent l="19050" t="0" r="7951" b="0"/>
            <wp:docPr id="19" name="Obraz 19" descr="Sasanka w ogrodzie – sadzenie, uprawa, pielęgn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asanka w ogrodzie – sadzenie, uprawa, pielęgnacj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11" cy="181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570" w:rsidRDefault="00221570" w:rsidP="00B54B1A">
      <w:pPr>
        <w:tabs>
          <w:tab w:val="left" w:pos="2454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SASANKI</w:t>
      </w:r>
    </w:p>
    <w:p w:rsidR="00221570" w:rsidRPr="00221570" w:rsidRDefault="00221570" w:rsidP="00B54B1A">
      <w:pPr>
        <w:tabs>
          <w:tab w:val="left" w:pos="2454"/>
        </w:tabs>
        <w:rPr>
          <w:rFonts w:ascii="Times New Roman" w:hAnsi="Times New Roman" w:cs="Times New Roman"/>
          <w:sz w:val="24"/>
          <w:szCs w:val="24"/>
        </w:rPr>
      </w:pPr>
    </w:p>
    <w:p w:rsidR="00221570" w:rsidRPr="00221570" w:rsidRDefault="00221570" w:rsidP="0022157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221570">
        <w:rPr>
          <w:rFonts w:ascii="Times New Roman" w:hAnsi="Times New Roman" w:cs="Times New Roman"/>
          <w:b/>
          <w:sz w:val="24"/>
          <w:szCs w:val="24"/>
        </w:rPr>
        <w:lastRenderedPageBreak/>
        <w:t>3. Pokoloruj kwiaty będące pod ochroną.</w:t>
      </w:r>
    </w:p>
    <w:p w:rsidR="00221570" w:rsidRDefault="00221570" w:rsidP="00B54B1A">
      <w:pPr>
        <w:tabs>
          <w:tab w:val="left" w:pos="2454"/>
        </w:tabs>
        <w:rPr>
          <w:sz w:val="32"/>
          <w:szCs w:val="32"/>
        </w:rPr>
      </w:pPr>
    </w:p>
    <w:p w:rsidR="00221570" w:rsidRDefault="00221570" w:rsidP="00B54B1A">
      <w:pPr>
        <w:tabs>
          <w:tab w:val="left" w:pos="2454"/>
        </w:tabs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2021205</wp:posOffset>
            </wp:positionH>
            <wp:positionV relativeFrom="paragraph">
              <wp:posOffset>195580</wp:posOffset>
            </wp:positionV>
            <wp:extent cx="1690370" cy="2041525"/>
            <wp:effectExtent l="19050" t="0" r="5080" b="0"/>
            <wp:wrapNone/>
            <wp:docPr id="25" name="Obraz 25" descr="Kolorowanka Kwitnąca róża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olorowanka Kwitnąca róża do druk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570" w:rsidRDefault="00221570" w:rsidP="00B54B1A">
      <w:pPr>
        <w:tabs>
          <w:tab w:val="left" w:pos="2454"/>
        </w:tabs>
        <w:rPr>
          <w:sz w:val="32"/>
          <w:szCs w:val="32"/>
        </w:rPr>
      </w:pPr>
    </w:p>
    <w:p w:rsidR="00221570" w:rsidRDefault="00221570" w:rsidP="00B54B1A">
      <w:pPr>
        <w:tabs>
          <w:tab w:val="left" w:pos="2454"/>
        </w:tabs>
        <w:rPr>
          <w:sz w:val="32"/>
          <w:szCs w:val="32"/>
        </w:rPr>
      </w:pPr>
    </w:p>
    <w:p w:rsidR="00221570" w:rsidRPr="00B54B1A" w:rsidRDefault="009A4405" w:rsidP="00B54B1A">
      <w:pPr>
        <w:tabs>
          <w:tab w:val="left" w:pos="2454"/>
        </w:tabs>
        <w:rPr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3540181</wp:posOffset>
            </wp:positionH>
            <wp:positionV relativeFrom="paragraph">
              <wp:posOffset>3851579</wp:posOffset>
            </wp:positionV>
            <wp:extent cx="2257259" cy="3172570"/>
            <wp:effectExtent l="19050" t="0" r="0" b="0"/>
            <wp:wrapNone/>
            <wp:docPr id="37" name="Obraz 37" descr="Kolorowanka Narcyz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olorowanka Narcyz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59" cy="317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570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313055</wp:posOffset>
            </wp:positionV>
            <wp:extent cx="1777365" cy="2385060"/>
            <wp:effectExtent l="19050" t="0" r="0" b="0"/>
            <wp:wrapNone/>
            <wp:docPr id="22" name="Obraz 22" descr="konwalia kolorowanka - Szukaj w Google | Bird coloring pages, Coloring  pages, Mandal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nwalia kolorowanka - Szukaj w Google | Bird coloring pages, Coloring  pages, Mandala coloring page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570"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2084705</wp:posOffset>
            </wp:positionH>
            <wp:positionV relativeFrom="paragraph">
              <wp:posOffset>1720215</wp:posOffset>
            </wp:positionV>
            <wp:extent cx="1177290" cy="2258060"/>
            <wp:effectExtent l="19050" t="0" r="3810" b="0"/>
            <wp:wrapNone/>
            <wp:docPr id="31" name="Obraz 31" descr="Domowe Przedszkole – Przedszkole nr 12 Plastusi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omowe Przedszkole – Przedszkole nr 12 Plastusiow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570"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-250052</wp:posOffset>
            </wp:positionH>
            <wp:positionV relativeFrom="paragraph">
              <wp:posOffset>4098069</wp:posOffset>
            </wp:positionV>
            <wp:extent cx="1918528" cy="2767054"/>
            <wp:effectExtent l="19050" t="0" r="5522" b="0"/>
            <wp:wrapNone/>
            <wp:docPr id="34" name="Obraz 34" descr="pomeduk: wiosenne kwiaty - krokus - kolorowanka - karta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omeduk: wiosenne kwiaty - krokus - kolorowanka - karta prac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060" t="10059" r="5095" b="6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28" cy="276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570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3810525</wp:posOffset>
            </wp:positionH>
            <wp:positionV relativeFrom="paragraph">
              <wp:posOffset>3995</wp:posOffset>
            </wp:positionV>
            <wp:extent cx="2245167" cy="2997642"/>
            <wp:effectExtent l="19050" t="0" r="2733" b="0"/>
            <wp:wrapNone/>
            <wp:docPr id="28" name="Obraz 28" descr="Kolorowanka Śnieżyczk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olorowanka Śnieżyczk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67" cy="299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1570" w:rsidRPr="00B54B1A" w:rsidSect="009A14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155CF5"/>
    <w:multiLevelType w:val="hybridMultilevel"/>
    <w:tmpl w:val="039607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BE2BA5"/>
    <w:rsid w:val="00221570"/>
    <w:rsid w:val="005E589F"/>
    <w:rsid w:val="007D6382"/>
    <w:rsid w:val="009A14A7"/>
    <w:rsid w:val="009A4405"/>
    <w:rsid w:val="00B54B1A"/>
    <w:rsid w:val="00BE2BA5"/>
    <w:rsid w:val="00CF4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14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E2BA5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E2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2B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F43FD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CF43F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hyperlink" Target="https://fajnyogrod.pl/porady/piekne-kwiaty-_t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kujawskaprzystan.pl/images/stories/2019-2020/materialy/5-latki/Karta_pracy_nr_5_5-latki.pdf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gi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179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2019</cp:lastModifiedBy>
  <cp:revision>3</cp:revision>
  <dcterms:created xsi:type="dcterms:W3CDTF">2021-04-05T20:23:00Z</dcterms:created>
  <dcterms:modified xsi:type="dcterms:W3CDTF">2021-04-05T21:13:00Z</dcterms:modified>
</cp:coreProperties>
</file>