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A" w:rsidRDefault="00D66F1A" w:rsidP="00D66F1A">
      <w:pPr>
        <w:spacing w:line="360" w:lineRule="auto"/>
        <w:rPr>
          <w:rFonts w:ascii="Garamond" w:hAnsi="Garamond" w:cs="Gautami"/>
          <w:b/>
          <w:sz w:val="72"/>
          <w:szCs w:val="72"/>
        </w:rPr>
      </w:pPr>
      <w:r>
        <w:rPr>
          <w:rFonts w:ascii="Garamond" w:hAnsi="Garamond" w:cs="Gautami"/>
          <w:b/>
          <w:sz w:val="72"/>
          <w:szCs w:val="72"/>
        </w:rPr>
        <w:t xml:space="preserve">                               Plan Pracy </w:t>
      </w:r>
    </w:p>
    <w:p w:rsidR="00D66F1A" w:rsidRDefault="00D66F1A" w:rsidP="00D66F1A">
      <w:pPr>
        <w:spacing w:line="360" w:lineRule="auto"/>
        <w:jc w:val="center"/>
        <w:rPr>
          <w:rFonts w:ascii="Garamond" w:hAnsi="Garamond" w:cs="Gautami"/>
          <w:b/>
          <w:sz w:val="56"/>
          <w:szCs w:val="56"/>
        </w:rPr>
      </w:pPr>
      <w:r>
        <w:rPr>
          <w:rFonts w:ascii="Garamond" w:hAnsi="Garamond" w:cs="Gautami"/>
          <w:b/>
          <w:sz w:val="72"/>
          <w:szCs w:val="72"/>
        </w:rPr>
        <w:t xml:space="preserve"> Szkoły Podstawowej </w:t>
      </w:r>
    </w:p>
    <w:p w:rsidR="00D66F1A" w:rsidRDefault="00D66F1A" w:rsidP="00D66F1A">
      <w:pPr>
        <w:spacing w:line="360" w:lineRule="auto"/>
        <w:jc w:val="center"/>
        <w:rPr>
          <w:rFonts w:ascii="Garamond" w:hAnsi="Garamond" w:cs="Gautami"/>
          <w:b/>
          <w:sz w:val="56"/>
          <w:szCs w:val="56"/>
        </w:rPr>
      </w:pPr>
      <w:r>
        <w:rPr>
          <w:rFonts w:ascii="Garamond" w:hAnsi="Garamond" w:cs="Gautami"/>
          <w:b/>
          <w:sz w:val="56"/>
          <w:szCs w:val="56"/>
        </w:rPr>
        <w:t xml:space="preserve">im. Gen. I. Prądzyńskiego </w:t>
      </w:r>
    </w:p>
    <w:p w:rsidR="00D66F1A" w:rsidRDefault="00D66F1A" w:rsidP="00D66F1A">
      <w:pPr>
        <w:spacing w:line="360" w:lineRule="auto"/>
        <w:jc w:val="center"/>
        <w:rPr>
          <w:rFonts w:ascii="Garamond" w:hAnsi="Garamond" w:cs="Gautami"/>
          <w:b/>
          <w:sz w:val="56"/>
          <w:szCs w:val="56"/>
        </w:rPr>
      </w:pPr>
      <w:r>
        <w:rPr>
          <w:rFonts w:ascii="Garamond" w:hAnsi="Garamond" w:cs="Gautami"/>
          <w:b/>
          <w:sz w:val="56"/>
          <w:szCs w:val="56"/>
        </w:rPr>
        <w:t>w Białobrzegach</w:t>
      </w:r>
    </w:p>
    <w:p w:rsidR="00D66F1A" w:rsidRDefault="00D66F1A" w:rsidP="00D66F1A">
      <w:pPr>
        <w:spacing w:line="360" w:lineRule="auto"/>
        <w:jc w:val="center"/>
        <w:rPr>
          <w:rFonts w:ascii="Garamond" w:hAnsi="Garamond" w:cs="Gautami"/>
          <w:b/>
          <w:sz w:val="72"/>
          <w:szCs w:val="72"/>
        </w:rPr>
      </w:pPr>
      <w:r>
        <w:rPr>
          <w:rFonts w:ascii="Garamond" w:hAnsi="Garamond" w:cs="Gautami"/>
          <w:b/>
          <w:sz w:val="56"/>
          <w:szCs w:val="56"/>
        </w:rPr>
        <w:t>na rok szkolny</w:t>
      </w:r>
    </w:p>
    <w:p w:rsidR="00D66F1A" w:rsidRDefault="00B444FA" w:rsidP="00D66F1A">
      <w:pPr>
        <w:spacing w:line="360" w:lineRule="auto"/>
        <w:jc w:val="center"/>
        <w:rPr>
          <w:rFonts w:ascii="Garamond" w:hAnsi="Garamond" w:cs="Gautami"/>
          <w:b/>
          <w:sz w:val="72"/>
          <w:szCs w:val="72"/>
        </w:rPr>
      </w:pPr>
      <w:r>
        <w:rPr>
          <w:rFonts w:ascii="Garamond" w:hAnsi="Garamond" w:cs="Gautami"/>
          <w:b/>
          <w:sz w:val="72"/>
          <w:szCs w:val="72"/>
        </w:rPr>
        <w:t>2022/2023</w:t>
      </w:r>
    </w:p>
    <w:p w:rsidR="00D66F1A" w:rsidRDefault="00D66F1A" w:rsidP="00D66F1A">
      <w:pPr>
        <w:pStyle w:val="Domynie"/>
        <w:rPr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66F1A" w:rsidRDefault="00D66F1A" w:rsidP="00D66F1A">
      <w:pPr>
        <w:pStyle w:val="Domynie"/>
        <w:rPr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66F1A" w:rsidRDefault="00D66F1A" w:rsidP="00D66F1A">
      <w:pPr>
        <w:pStyle w:val="Domynie"/>
        <w:rPr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66F1A" w:rsidRDefault="00D66F1A" w:rsidP="00D66F1A">
      <w:pPr>
        <w:pStyle w:val="Domynie"/>
        <w:rPr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66F1A" w:rsidRDefault="00D66F1A" w:rsidP="00D66F1A">
      <w:pPr>
        <w:pStyle w:val="Domynie"/>
        <w:rPr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66F1A" w:rsidRDefault="00D66F1A" w:rsidP="00D66F1A">
      <w:pPr>
        <w:pStyle w:val="Domynie"/>
        <w:rPr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66F1A" w:rsidRDefault="00D66F1A" w:rsidP="00D66F1A">
      <w:pPr>
        <w:pStyle w:val="Domynie"/>
        <w:rPr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66F1A" w:rsidRDefault="00D66F1A" w:rsidP="00D66F1A">
      <w:pPr>
        <w:pStyle w:val="Domynie"/>
        <w:rPr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66F1A" w:rsidRPr="00E21D87" w:rsidRDefault="00D66F1A" w:rsidP="00D66F1A">
      <w:pPr>
        <w:pStyle w:val="Domynie"/>
        <w:rPr>
          <w:b/>
          <w:bCs/>
          <w:sz w:val="28"/>
          <w:szCs w:val="28"/>
        </w:rPr>
      </w:pPr>
      <w:r w:rsidRPr="00E21D87">
        <w:rPr>
          <w:b/>
          <w:bCs/>
          <w:color w:val="000000"/>
          <w:kern w:val="1"/>
          <w:sz w:val="28"/>
          <w:szCs w:val="28"/>
          <w:lang w:eastAsia="zh-CN" w:bidi="hi-IN"/>
        </w:rPr>
        <w:lastRenderedPageBreak/>
        <w:t>Plan opracowany został w oparciu o:</w:t>
      </w:r>
    </w:p>
    <w:p w:rsidR="00D66F1A" w:rsidRPr="00E21D87" w:rsidRDefault="00D66F1A" w:rsidP="00D66F1A">
      <w:pPr>
        <w:pStyle w:val="Domynie"/>
        <w:jc w:val="both"/>
        <w:rPr>
          <w:sz w:val="28"/>
          <w:szCs w:val="28"/>
        </w:rPr>
      </w:pPr>
    </w:p>
    <w:p w:rsidR="00D66F1A" w:rsidRDefault="00D66F1A" w:rsidP="00D66F1A">
      <w:pPr>
        <w:pStyle w:val="Domynie"/>
        <w:tabs>
          <w:tab w:val="left" w:pos="1550"/>
        </w:tabs>
        <w:spacing w:line="276" w:lineRule="auto"/>
        <w:jc w:val="both"/>
        <w:rPr>
          <w:b/>
          <w:bCs/>
          <w:color w:val="000000"/>
          <w:lang w:eastAsia="zh-CN"/>
        </w:rPr>
      </w:pPr>
      <w:bookmarkStart w:id="0" w:name="_Hlk49442456"/>
      <w:r w:rsidRPr="00E21D87">
        <w:rPr>
          <w:b/>
          <w:bCs/>
          <w:color w:val="000000"/>
          <w:lang w:eastAsia="zh-CN"/>
        </w:rPr>
        <w:t xml:space="preserve">1.Podstawowe kierunki realizacji polityki oświatowej państwa na rok szkolny </w:t>
      </w:r>
      <w:r w:rsidR="0073541C">
        <w:rPr>
          <w:b/>
          <w:bCs/>
          <w:color w:val="000000"/>
          <w:lang w:eastAsia="zh-CN"/>
        </w:rPr>
        <w:t>202</w:t>
      </w:r>
      <w:r w:rsidR="00B444FA">
        <w:rPr>
          <w:b/>
          <w:bCs/>
          <w:color w:val="000000"/>
          <w:lang w:eastAsia="zh-CN"/>
        </w:rPr>
        <w:t>2/2023</w:t>
      </w:r>
      <w:r w:rsidRPr="00E21D87">
        <w:rPr>
          <w:b/>
          <w:bCs/>
          <w:color w:val="000000"/>
          <w:lang w:eastAsia="zh-CN"/>
        </w:rPr>
        <w:t>.</w:t>
      </w:r>
      <w:bookmarkEnd w:id="0"/>
    </w:p>
    <w:p w:rsidR="00734C2D" w:rsidRPr="00734C2D" w:rsidRDefault="00734C2D" w:rsidP="00734C2D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pl-PL"/>
        </w:rPr>
      </w:pPr>
      <w:r w:rsidRPr="00734C2D">
        <w:rPr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734C2D" w:rsidRPr="00734C2D" w:rsidRDefault="00734C2D" w:rsidP="00734C2D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pl-PL"/>
        </w:rPr>
      </w:pPr>
      <w:r w:rsidRPr="00734C2D">
        <w:rPr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734C2D" w:rsidRPr="00734C2D" w:rsidRDefault="00734C2D" w:rsidP="00734C2D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pl-PL"/>
        </w:rPr>
      </w:pPr>
      <w:r w:rsidRPr="00734C2D">
        <w:rPr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734C2D" w:rsidRPr="00734C2D" w:rsidRDefault="00734C2D" w:rsidP="007A21D3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pl-PL"/>
        </w:rPr>
      </w:pPr>
      <w:r w:rsidRPr="00734C2D">
        <w:rPr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  <w:r w:rsidR="007A21D3" w:rsidRPr="00734C2D">
        <w:rPr>
          <w:lang w:eastAsia="pl-PL"/>
        </w:rPr>
        <w:t xml:space="preserve"> </w:t>
      </w:r>
    </w:p>
    <w:p w:rsidR="00734C2D" w:rsidRPr="00734C2D" w:rsidRDefault="00734C2D" w:rsidP="00734C2D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pl-PL"/>
        </w:rPr>
      </w:pPr>
      <w:r w:rsidRPr="00734C2D">
        <w:rPr>
          <w:lang w:eastAsia="pl-PL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734C2D">
        <w:rPr>
          <w:lang w:eastAsia="pl-PL"/>
        </w:rPr>
        <w:t>społecznościowych</w:t>
      </w:r>
      <w:proofErr w:type="spellEnd"/>
      <w:r w:rsidRPr="00734C2D">
        <w:rPr>
          <w:lang w:eastAsia="pl-PL"/>
        </w:rPr>
        <w:t>.</w:t>
      </w:r>
    </w:p>
    <w:p w:rsidR="00734C2D" w:rsidRPr="00734C2D" w:rsidRDefault="00734C2D" w:rsidP="00734C2D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pl-PL"/>
        </w:rPr>
      </w:pPr>
      <w:r w:rsidRPr="00734C2D">
        <w:rPr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734C2D" w:rsidRPr="00734C2D" w:rsidRDefault="00734C2D" w:rsidP="00734C2D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pl-PL"/>
        </w:rPr>
      </w:pPr>
      <w:r w:rsidRPr="00734C2D">
        <w:rPr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734C2D" w:rsidRDefault="00734C2D" w:rsidP="00D66F1A">
      <w:pPr>
        <w:pStyle w:val="Domynie"/>
        <w:tabs>
          <w:tab w:val="left" w:pos="1550"/>
        </w:tabs>
        <w:spacing w:line="276" w:lineRule="auto"/>
        <w:jc w:val="both"/>
        <w:rPr>
          <w:b/>
          <w:bCs/>
          <w:color w:val="000000"/>
          <w:lang w:eastAsia="zh-CN"/>
        </w:rPr>
      </w:pPr>
    </w:p>
    <w:p w:rsidR="00D66F1A" w:rsidRDefault="00D66F1A" w:rsidP="00D66F1A">
      <w:pPr>
        <w:pStyle w:val="Domynie"/>
        <w:tabs>
          <w:tab w:val="left" w:pos="1550"/>
        </w:tabs>
        <w:spacing w:line="276" w:lineRule="auto"/>
        <w:jc w:val="both"/>
        <w:rPr>
          <w:b/>
          <w:bCs/>
          <w:lang w:eastAsia="zh-CN"/>
        </w:rPr>
      </w:pPr>
      <w:r w:rsidRPr="00E21D87">
        <w:rPr>
          <w:b/>
          <w:bCs/>
          <w:lang w:eastAsia="zh-CN"/>
        </w:rPr>
        <w:t>2. Wnioski z nadzoru pedagogicznego Dyr</w:t>
      </w:r>
      <w:r w:rsidR="00955011">
        <w:rPr>
          <w:b/>
          <w:bCs/>
          <w:lang w:eastAsia="zh-CN"/>
        </w:rPr>
        <w:t>ektora:</w:t>
      </w:r>
    </w:p>
    <w:p w:rsidR="00D66F1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 w:rsidRPr="00B444FA">
        <w:rPr>
          <w:bCs/>
        </w:rPr>
        <w:t xml:space="preserve">Kontynuować </w:t>
      </w:r>
      <w:r>
        <w:rPr>
          <w:bCs/>
        </w:rPr>
        <w:t>diagnozę potrzeb uczniów i na bieżąco dostosowywać metody pracy, aby skutecznie realizować podstawę programową;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t>Podczas pracy stacjonarnej klas zadbać o bezpieczeństwo w trakcie zajęć realizowanych zarówno na terenie szkoły, jak i poza nim;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t>W przypadku prowadzenia zajęć w formie zdalnej ściśle współpracować z rodzicami, zwłaszcza przy pracy z dziećmi klas I-III;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t>Analizować problemy i potrzeby rodziców, szczególnie w czasie nauczania zdalnego;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t>Systematycznie i skutecznie aktywizować uczniów na zajęciach, zwłaszcza zdalnych;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t xml:space="preserve">Wzbogacić program wychowawczo-profilaktyczny o treści stanowiące wsparcie psychiczne uczniów w czasie nauczania; 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t>Na wszystkich lekcjach łączyć treści z podstawy programowej z kształtowaniem właściwych postaw szlachetności, patriotyzmu, zaangażowania społecznego i dbałości o zdrowie;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lastRenderedPageBreak/>
        <w:t>Kreatywnie wykorzystywać kompetencje cyfrowe uczniów;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t>Przestrzegać zasad oceniania postępów uczniów;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t>Kontynuować działania</w:t>
      </w:r>
      <w:r w:rsidR="007A21D3">
        <w:rPr>
          <w:bCs/>
        </w:rPr>
        <w:t xml:space="preserve"> podejmowane przez wychowawców i pozostałych nauczycielina rzecz budowania właściwych </w:t>
      </w:r>
      <w:r w:rsidR="003D6AB9">
        <w:rPr>
          <w:bCs/>
        </w:rPr>
        <w:t>relacji społecznych w klasie;</w:t>
      </w:r>
    </w:p>
    <w:p w:rsidR="00B444FA" w:rsidRDefault="00B444FA" w:rsidP="00B444FA">
      <w:pPr>
        <w:pStyle w:val="Domynie"/>
        <w:numPr>
          <w:ilvl w:val="0"/>
          <w:numId w:val="12"/>
        </w:numPr>
        <w:tabs>
          <w:tab w:val="left" w:pos="1550"/>
        </w:tabs>
        <w:spacing w:line="276" w:lineRule="auto"/>
        <w:jc w:val="both"/>
        <w:rPr>
          <w:bCs/>
        </w:rPr>
      </w:pPr>
      <w:r>
        <w:rPr>
          <w:bCs/>
        </w:rPr>
        <w:t>Zweryfikować procedury</w:t>
      </w:r>
      <w:r w:rsidR="003D6AB9">
        <w:rPr>
          <w:bCs/>
        </w:rPr>
        <w:t xml:space="preserve"> (regulaminy), zarządzenia określające zasady funkcjonowania szkoły/placówki na wypadek powrotu stanu epidemii.</w:t>
      </w:r>
    </w:p>
    <w:p w:rsidR="004B66B3" w:rsidRDefault="004B66B3" w:rsidP="004B66B3">
      <w:pPr>
        <w:pStyle w:val="Domynie"/>
        <w:tabs>
          <w:tab w:val="left" w:pos="1550"/>
        </w:tabs>
        <w:spacing w:line="276" w:lineRule="auto"/>
        <w:jc w:val="both"/>
        <w:rPr>
          <w:bCs/>
        </w:rPr>
      </w:pPr>
    </w:p>
    <w:p w:rsidR="004B66B3" w:rsidRDefault="004B66B3" w:rsidP="004B66B3">
      <w:pPr>
        <w:pStyle w:val="Domynie"/>
        <w:tabs>
          <w:tab w:val="left" w:pos="1550"/>
        </w:tabs>
        <w:spacing w:line="276" w:lineRule="auto"/>
        <w:jc w:val="both"/>
        <w:rPr>
          <w:bCs/>
        </w:rPr>
      </w:pPr>
    </w:p>
    <w:p w:rsidR="004B66B3" w:rsidRPr="00B444FA" w:rsidRDefault="004B66B3" w:rsidP="004B66B3">
      <w:pPr>
        <w:pStyle w:val="Domynie"/>
        <w:tabs>
          <w:tab w:val="left" w:pos="1550"/>
        </w:tabs>
        <w:spacing w:line="276" w:lineRule="auto"/>
        <w:jc w:val="both"/>
        <w:rPr>
          <w:bCs/>
        </w:rPr>
      </w:pPr>
    </w:p>
    <w:p w:rsidR="004B66B3" w:rsidRDefault="00D66F1A" w:rsidP="004B66B3">
      <w:pPr>
        <w:ind w:firstLine="708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3.</w:t>
      </w:r>
      <w:r w:rsidRPr="00E21D87">
        <w:rPr>
          <w:b/>
          <w:bCs/>
          <w:lang w:eastAsia="zh-CN"/>
        </w:rPr>
        <w:t xml:space="preserve"> Wn</w:t>
      </w:r>
      <w:r w:rsidR="004B66B3">
        <w:rPr>
          <w:b/>
          <w:bCs/>
          <w:lang w:eastAsia="zh-CN"/>
        </w:rPr>
        <w:t xml:space="preserve">ioski z pracy szkoły w roku 2021/2022: </w:t>
      </w:r>
    </w:p>
    <w:p w:rsidR="004B66B3" w:rsidRDefault="004B66B3" w:rsidP="004B66B3">
      <w:pPr>
        <w:ind w:firstLine="708"/>
        <w:jc w:val="both"/>
      </w:pPr>
      <w:r w:rsidRPr="004B66B3">
        <w:t xml:space="preserve"> </w:t>
      </w:r>
    </w:p>
    <w:p w:rsidR="004B66B3" w:rsidRDefault="004B66B3" w:rsidP="004B66B3">
      <w:pPr>
        <w:ind w:firstLine="708"/>
        <w:jc w:val="both"/>
      </w:pPr>
      <w:r>
        <w:t>1.W dalszym ciągu prowadzić integrację uczniów ze środowiskiem szkolnym;</w:t>
      </w:r>
    </w:p>
    <w:p w:rsidR="004B66B3" w:rsidRDefault="004B66B3" w:rsidP="004B66B3">
      <w:pPr>
        <w:ind w:firstLine="708"/>
        <w:jc w:val="both"/>
      </w:pPr>
      <w:r>
        <w:t>2. Zwracać szczególną uwagę na niepok0ojące zachowania uczniów, nadmierne zmiany nastroju;</w:t>
      </w:r>
    </w:p>
    <w:p w:rsidR="004B66B3" w:rsidRDefault="004B66B3" w:rsidP="004B66B3">
      <w:pPr>
        <w:ind w:firstLine="708"/>
        <w:jc w:val="both"/>
      </w:pPr>
      <w:r>
        <w:t>3. Dbać o poczucie bezpieczeństwa w klasach i całym środowisku szkolnym;</w:t>
      </w:r>
    </w:p>
    <w:p w:rsidR="004B66B3" w:rsidRDefault="004B66B3" w:rsidP="004B66B3">
      <w:pPr>
        <w:ind w:firstLine="708"/>
        <w:jc w:val="both"/>
      </w:pPr>
      <w:r>
        <w:t>4. Przestrzegać zasad sanitarno-epidemiologicznych;</w:t>
      </w:r>
    </w:p>
    <w:p w:rsidR="004B66B3" w:rsidRDefault="004B66B3" w:rsidP="004B66B3">
      <w:pPr>
        <w:ind w:firstLine="708"/>
        <w:jc w:val="both"/>
      </w:pPr>
      <w:r>
        <w:t>5. Poszerzać współpracę z rodzicami;</w:t>
      </w:r>
    </w:p>
    <w:p w:rsidR="004B66B3" w:rsidRDefault="004B66B3" w:rsidP="004B66B3">
      <w:pPr>
        <w:ind w:firstLine="708"/>
        <w:jc w:val="both"/>
      </w:pPr>
      <w:r>
        <w:t>6. Omawiać na lekcjach wychowawczych tematykę zdrowia psychicznego;</w:t>
      </w:r>
    </w:p>
    <w:p w:rsidR="004B66B3" w:rsidRDefault="004B66B3" w:rsidP="004B66B3">
      <w:pPr>
        <w:ind w:firstLine="708"/>
        <w:jc w:val="both"/>
      </w:pPr>
      <w:r>
        <w:t>7. Integrować Radę Pedagogiczną;</w:t>
      </w:r>
    </w:p>
    <w:p w:rsidR="004B66B3" w:rsidRDefault="004B66B3" w:rsidP="004B66B3">
      <w:pPr>
        <w:ind w:firstLine="708"/>
        <w:jc w:val="both"/>
      </w:pPr>
      <w:r>
        <w:t xml:space="preserve">8. Rozwijać świadomość znaczenia zdrowia psychicznego wśród Rady Pedagogicznej. </w:t>
      </w:r>
    </w:p>
    <w:p w:rsidR="004B66B3" w:rsidRPr="004B66B3" w:rsidRDefault="004B66B3" w:rsidP="004B66B3">
      <w:pPr>
        <w:ind w:left="360"/>
      </w:pPr>
      <w:r>
        <w:t xml:space="preserve">     9.</w:t>
      </w:r>
      <w:r w:rsidRPr="004B66B3">
        <w:t xml:space="preserve"> </w:t>
      </w:r>
      <w:r>
        <w:t>Terminowo umieszczać  informacje</w:t>
      </w:r>
      <w:r w:rsidRPr="004B66B3">
        <w:t xml:space="preserve"> o zrealizowanych zadaniach na stronie internetowej szkoły w celu promocji działań szkoł</w:t>
      </w:r>
      <w:r w:rsidR="00734C2D">
        <w:t>y</w:t>
      </w:r>
      <w:r w:rsidRPr="004B66B3">
        <w:t xml:space="preserve"> </w:t>
      </w:r>
    </w:p>
    <w:p w:rsidR="004B66B3" w:rsidRDefault="004B66B3" w:rsidP="004B66B3">
      <w:pPr>
        <w:ind w:firstLine="708"/>
        <w:jc w:val="both"/>
      </w:pPr>
    </w:p>
    <w:p w:rsidR="004B66B3" w:rsidRPr="00E44B28" w:rsidRDefault="004B66B3" w:rsidP="004B66B3">
      <w:pPr>
        <w:ind w:firstLine="708"/>
        <w:jc w:val="both"/>
      </w:pPr>
    </w:p>
    <w:p w:rsidR="00D66F1A" w:rsidRDefault="00D66F1A" w:rsidP="00D66F1A">
      <w:pPr>
        <w:rPr>
          <w:rFonts w:ascii="Garamond" w:hAnsi="Garamond" w:cs="Gautami"/>
          <w:sz w:val="20"/>
          <w:szCs w:val="20"/>
        </w:rPr>
      </w:pPr>
    </w:p>
    <w:p w:rsidR="00D66F1A" w:rsidRDefault="00D66F1A" w:rsidP="00D66F1A">
      <w:pPr>
        <w:rPr>
          <w:rFonts w:ascii="Garamond" w:hAnsi="Garamond" w:cs="Gautami"/>
          <w:sz w:val="20"/>
          <w:szCs w:val="20"/>
        </w:rPr>
      </w:pPr>
    </w:p>
    <w:p w:rsidR="00D66F1A" w:rsidRDefault="0010435D" w:rsidP="0010435D">
      <w:pPr>
        <w:tabs>
          <w:tab w:val="left" w:pos="8538"/>
        </w:tabs>
        <w:rPr>
          <w:rFonts w:ascii="Garamond" w:hAnsi="Garamond" w:cs="Gautami"/>
          <w:sz w:val="20"/>
          <w:szCs w:val="20"/>
        </w:rPr>
      </w:pPr>
      <w:r>
        <w:rPr>
          <w:rFonts w:ascii="Garamond" w:hAnsi="Garamond" w:cs="Gautami"/>
          <w:sz w:val="20"/>
          <w:szCs w:val="20"/>
        </w:rPr>
        <w:tab/>
      </w:r>
    </w:p>
    <w:tbl>
      <w:tblPr>
        <w:tblW w:w="15134" w:type="dxa"/>
        <w:tblLayout w:type="fixed"/>
        <w:tblLook w:val="0000"/>
      </w:tblPr>
      <w:tblGrid>
        <w:gridCol w:w="2700"/>
        <w:gridCol w:w="243"/>
        <w:gridCol w:w="12191"/>
      </w:tblGrid>
      <w:tr w:rsidR="00D66F1A" w:rsidTr="00804E6D">
        <w:trPr>
          <w:trHeight w:val="409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0CECE"/>
          </w:tcPr>
          <w:p w:rsidR="00D66F1A" w:rsidRPr="003B05D3" w:rsidRDefault="00D66F1A" w:rsidP="00804E6D">
            <w:pPr>
              <w:pStyle w:val="Domynie"/>
              <w:keepNext/>
              <w:tabs>
                <w:tab w:val="left" w:pos="432"/>
              </w:tabs>
              <w:autoSpaceDE/>
              <w:spacing w:after="200" w:line="276" w:lineRule="auto"/>
              <w:ind w:left="432" w:hanging="432"/>
              <w:jc w:val="center"/>
              <w:rPr>
                <w:b/>
                <w:bCs/>
                <w:sz w:val="28"/>
                <w:szCs w:val="28"/>
              </w:rPr>
            </w:pPr>
            <w:r w:rsidRPr="00B86230">
              <w:rPr>
                <w:b/>
                <w:bCs/>
                <w:color w:val="000000"/>
                <w:sz w:val="28"/>
                <w:szCs w:val="28"/>
                <w:lang w:eastAsia="zh-CN"/>
              </w:rPr>
              <w:t>ORGANIZACJA PRACY SZKOŁY</w:t>
            </w:r>
          </w:p>
        </w:tc>
      </w:tr>
      <w:tr w:rsidR="00D66F1A" w:rsidRPr="003D7E10" w:rsidTr="00804E6D">
        <w:trPr>
          <w:trHeight w:val="766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66F1A" w:rsidRPr="003B05D3" w:rsidRDefault="00D66F1A" w:rsidP="00804E6D">
            <w:pPr>
              <w:pStyle w:val="Domynie"/>
              <w:tabs>
                <w:tab w:val="left" w:pos="720"/>
              </w:tabs>
              <w:ind w:left="1080"/>
              <w:rPr>
                <w:color w:val="000000"/>
                <w:kern w:val="1"/>
                <w:lang w:eastAsia="zh-CN" w:bidi="hi-IN"/>
              </w:rPr>
            </w:pPr>
          </w:p>
          <w:p w:rsidR="00D66F1A" w:rsidRPr="003B05D3" w:rsidRDefault="00D66F1A" w:rsidP="00D66F1A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>Przydział obowiązków służbowych wszystkim pracownikom. Powołanie komisji i zespołów nauczycielskich.</w:t>
            </w:r>
            <w:r w:rsidRPr="00AA3734">
              <w:t xml:space="preserve">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AA3734">
              <w:t>Zapewnienie bezpiecznych i higienicznych warunków pracy i nauki.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>Przedstawienie bieżących zmian w prawie oświatowym.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lastRenderedPageBreak/>
              <w:t>Opracowanie planów pracy: szkoły, zespołów nauczycielskich, regulaminów lub ich aktualizacja.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>Organizowanie posiedzeń Rady Pedagogicznej.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>Realizacja zadań ujętych w planach pracy zespołów nauczycielskich.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 xml:space="preserve"> Udział nauczycieli w szkoleniach Rady Pedagogicznej.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 xml:space="preserve">Organizowanie pomocy psychologiczno-pedagogicznej zgodnie z potrzebami uczniów.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 xml:space="preserve">Dostosowywanie wymagań do indywidualnych potrzeb psychologiczno – edukacyjnych uczniów zgodnie z zaleceniami poradni psychologiczno - pedagogicznymi zawartymi w opiniach i orzeczeniach – edukacja włączająca jako standard pracy szkoły. </w:t>
            </w:r>
          </w:p>
          <w:p w:rsidR="00D66F1A" w:rsidRPr="003B05D3" w:rsidRDefault="00D66F1A" w:rsidP="00804E6D">
            <w:pPr>
              <w:pStyle w:val="Domynie"/>
              <w:tabs>
                <w:tab w:val="left" w:pos="720"/>
              </w:tabs>
              <w:ind w:left="1080"/>
              <w:rPr>
                <w:color w:val="000000"/>
                <w:kern w:val="1"/>
                <w:lang w:eastAsia="zh-CN" w:bidi="hi-IN"/>
              </w:rPr>
            </w:pPr>
          </w:p>
        </w:tc>
      </w:tr>
      <w:tr w:rsidR="00D66F1A" w:rsidRPr="003D7E10" w:rsidTr="00804E6D">
        <w:trPr>
          <w:trHeight w:val="594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0CECE"/>
          </w:tcPr>
          <w:p w:rsidR="00D66F1A" w:rsidRPr="003B05D3" w:rsidRDefault="00D66F1A" w:rsidP="00804E6D">
            <w:pPr>
              <w:pStyle w:val="Domynie"/>
              <w:tabs>
                <w:tab w:val="left" w:pos="720"/>
              </w:tabs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B05D3">
              <w:rPr>
                <w:b/>
                <w:bCs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KSZTAŁCENIE</w:t>
            </w:r>
          </w:p>
        </w:tc>
      </w:tr>
      <w:tr w:rsidR="00D66F1A" w:rsidRPr="003D7E10" w:rsidTr="00804E6D">
        <w:trPr>
          <w:trHeight w:val="594"/>
        </w:trPr>
        <w:tc>
          <w:tcPr>
            <w:tcW w:w="294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auto"/>
          </w:tcPr>
          <w:p w:rsidR="00D66F1A" w:rsidRPr="003B05D3" w:rsidRDefault="00D66F1A" w:rsidP="00804E6D">
            <w:pPr>
              <w:pStyle w:val="Domynie"/>
              <w:tabs>
                <w:tab w:val="left" w:pos="720"/>
              </w:tabs>
              <w:jc w:val="center"/>
              <w:rPr>
                <w:color w:val="000000"/>
                <w:kern w:val="1"/>
                <w:lang w:eastAsia="zh-CN" w:bidi="hi-IN"/>
              </w:rPr>
            </w:pPr>
          </w:p>
          <w:p w:rsidR="00D66F1A" w:rsidRPr="003B05D3" w:rsidRDefault="00D66F1A" w:rsidP="00804E6D">
            <w:pPr>
              <w:pStyle w:val="Domynie"/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>STANDARDY KSZTAŁCENIA</w:t>
            </w:r>
          </w:p>
          <w:p w:rsidR="00D66F1A" w:rsidRPr="003B05D3" w:rsidRDefault="00D66F1A" w:rsidP="00804E6D">
            <w:pPr>
              <w:pStyle w:val="Domynie"/>
              <w:tabs>
                <w:tab w:val="left" w:pos="720"/>
              </w:tabs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19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66F1A" w:rsidRPr="003B05D3" w:rsidRDefault="00D66F1A" w:rsidP="00804E6D">
            <w:pPr>
              <w:pStyle w:val="Domynie"/>
              <w:tabs>
                <w:tab w:val="left" w:pos="720"/>
                <w:tab w:val="left" w:pos="830"/>
                <w:tab w:val="center" w:pos="4536"/>
                <w:tab w:val="right" w:pos="9072"/>
              </w:tabs>
              <w:ind w:left="720"/>
              <w:jc w:val="both"/>
            </w:pP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CB263B">
              <w:rPr>
                <w:color w:val="000000"/>
                <w:lang w:eastAsia="zh-CN"/>
              </w:rPr>
              <w:t>Ustawiczne doskonalenie zawodowe nauczycieli</w:t>
            </w:r>
            <w:r>
              <w:rPr>
                <w:color w:val="000000"/>
                <w:lang w:eastAsia="zh-CN"/>
              </w:rPr>
              <w:t>.</w:t>
            </w:r>
            <w:r w:rsidRPr="00CB263B">
              <w:rPr>
                <w:color w:val="000000"/>
                <w:lang w:eastAsia="zh-CN"/>
              </w:rPr>
              <w:t xml:space="preserve"> </w:t>
            </w:r>
            <w:r w:rsidRPr="00674FBD">
              <w:rPr>
                <w:color w:val="000000"/>
                <w:lang w:eastAsia="zh-CN"/>
              </w:rPr>
              <w:t>Organizacja planu WDN.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3B05D3">
              <w:t>Mobilizowanie nauczycieli do wprowadzania eksperymentów i innowacji pedagogicznych.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CB263B">
              <w:rPr>
                <w:color w:val="000000"/>
                <w:lang w:eastAsia="zh-CN"/>
              </w:rPr>
              <w:t xml:space="preserve">Współpraca nauczycieli min. w zespołach oddziałowych, zespołach przedmiotowych bądź zadaniowych - doskonalenie warsztatu pracy poprzez dzielenie się wiedzą i doświadczeniem, </w:t>
            </w:r>
            <w:r w:rsidRPr="00CB263B">
              <w:rPr>
                <w:color w:val="000000"/>
                <w:kern w:val="1"/>
                <w:lang w:eastAsia="zh-CN" w:bidi="hi-IN"/>
              </w:rPr>
              <w:t>poszukiwanie innowacyjnych metod pracy oraz zapoznawanie się z osiągnięciami nauk pedagogicznych</w:t>
            </w:r>
            <w:r w:rsidRPr="003B05D3">
              <w:rPr>
                <w:color w:val="000000"/>
                <w:lang w:eastAsia="zh-CN"/>
              </w:rPr>
              <w:t>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CB263B">
              <w:rPr>
                <w:color w:val="000000"/>
                <w:lang w:eastAsia="zh-CN"/>
              </w:rPr>
              <w:t>Rozpoznanie preferencji uczenia się uczniów i</w:t>
            </w:r>
            <w:r w:rsidRPr="003B05D3">
              <w:rPr>
                <w:color w:val="000000"/>
                <w:lang w:eastAsia="zh-CN"/>
              </w:rPr>
              <w:t> </w:t>
            </w:r>
            <w:r w:rsidRPr="00CB263B">
              <w:rPr>
                <w:color w:val="000000"/>
                <w:lang w:eastAsia="zh-CN"/>
              </w:rPr>
              <w:t xml:space="preserve"> dostosowywanie form i metod pracy do tych potrzeb</w:t>
            </w:r>
            <w:r>
              <w:rPr>
                <w:color w:val="000000"/>
                <w:lang w:eastAsia="zh-CN"/>
              </w:rPr>
              <w:t>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674FBD">
              <w:rPr>
                <w:color w:val="000000"/>
                <w:lang w:eastAsia="zh-CN"/>
              </w:rPr>
              <w:t>Stosowanie różnych form i metod aktywizujących uczniów w</w:t>
            </w:r>
            <w:r w:rsidRPr="003B05D3">
              <w:rPr>
                <w:color w:val="000000"/>
                <w:lang w:eastAsia="zh-CN"/>
              </w:rPr>
              <w:t xml:space="preserve">  </w:t>
            </w:r>
            <w:r w:rsidRPr="00674FBD">
              <w:rPr>
                <w:color w:val="000000"/>
                <w:lang w:eastAsia="zh-CN"/>
              </w:rPr>
              <w:t xml:space="preserve">procesie dydaktycznym </w:t>
            </w:r>
            <w:r w:rsidRPr="003B05D3">
              <w:rPr>
                <w:lang w:eastAsia="zh-CN"/>
              </w:rPr>
              <w:t>z uwzględnieniem zróżnicowania ich potrzeb rozwojowych i   edukacyjnych.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3B05D3">
              <w:rPr>
                <w:lang w:eastAsia="zh-CN"/>
              </w:rPr>
              <w:t>Rozwijanie kompetencji kluczowych, ze szczególnym uwzględnieniem kompetencji matematycznych.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CB263B">
              <w:rPr>
                <w:color w:val="000000"/>
                <w:kern w:val="1"/>
                <w:lang w:eastAsia="zh-CN" w:bidi="hi-IN"/>
              </w:rPr>
              <w:t>Korzystanie podczas zajęć z tablic interaktywnych</w:t>
            </w:r>
            <w:r>
              <w:rPr>
                <w:color w:val="000000"/>
                <w:kern w:val="1"/>
                <w:lang w:eastAsia="zh-CN" w:bidi="hi-IN"/>
              </w:rPr>
              <w:t xml:space="preserve"> oraz innych narzędzi i zasobów cyfrowych.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>
              <w:rPr>
                <w:color w:val="000000"/>
                <w:kern w:val="1"/>
                <w:lang w:eastAsia="zh-CN" w:bidi="hi-IN"/>
              </w:rPr>
              <w:t xml:space="preserve">Organizacja metod kształcenia na odległość.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3B05D3">
              <w:rPr>
                <w:lang w:eastAsia="zh-CN"/>
              </w:rPr>
              <w:t>Bezpieczne i  efektywne korzystanie z  technologii cyfrowych.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CB263B">
              <w:rPr>
                <w:color w:val="000000"/>
                <w:lang w:eastAsia="zh-CN"/>
              </w:rPr>
              <w:t>Zapewnienie informacyjnej i motywującej funkcji oceny szkolnej</w:t>
            </w:r>
            <w:r>
              <w:rPr>
                <w:color w:val="000000"/>
                <w:lang w:eastAsia="zh-CN"/>
              </w:rPr>
              <w:t xml:space="preserve"> z elementami oceniania kształtującego.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CB263B">
              <w:rPr>
                <w:color w:val="000000"/>
                <w:lang w:eastAsia="zh-CN"/>
              </w:rPr>
              <w:t xml:space="preserve">Systematyczne uzupełnianie dziennika elektronicznego w celu usprawnienia przepływu informacji o postępach edukacyjnych uczniów.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</w:tabs>
              <w:jc w:val="both"/>
            </w:pPr>
            <w:r w:rsidRPr="00CB263B">
              <w:rPr>
                <w:color w:val="000000"/>
                <w:kern w:val="1"/>
                <w:lang w:eastAsia="zh-CN" w:bidi="hi-IN"/>
              </w:rPr>
              <w:t>Indywidualizacja pracy z uczniem.</w:t>
            </w:r>
            <w:r>
              <w:rPr>
                <w:color w:val="000000"/>
                <w:kern w:val="1"/>
                <w:lang w:eastAsia="zh-CN" w:bidi="hi-IN"/>
              </w:rPr>
              <w:t xml:space="preserve">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</w:tabs>
              <w:jc w:val="both"/>
            </w:pPr>
            <w:r w:rsidRPr="00CB263B">
              <w:rPr>
                <w:color w:val="000000"/>
                <w:kern w:val="1"/>
                <w:lang w:eastAsia="zh-CN" w:bidi="hi-IN"/>
              </w:rPr>
              <w:t>Gotowość do wprowadzenia edukacji włączającej.</w:t>
            </w:r>
            <w:r>
              <w:rPr>
                <w:color w:val="000000"/>
                <w:kern w:val="1"/>
                <w:lang w:eastAsia="zh-CN" w:bidi="hi-IN"/>
              </w:rPr>
              <w:t xml:space="preserve"> Wdrożenie nauczania wspomagającego.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</w:tabs>
              <w:jc w:val="both"/>
            </w:pPr>
            <w:r w:rsidRPr="003B05D3">
              <w:t xml:space="preserve">Organizowanie zajęć dodatkowych dla uczniów zdolnych, z trudnościami,  niedostosowanych społecznie zdiagnozowanych przez PPP w ramach pomocy psychologiczno-pedagogicznej.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</w:tabs>
              <w:jc w:val="both"/>
            </w:pPr>
            <w:r w:rsidRPr="003B05D3">
              <w:t xml:space="preserve">Tworzenie indywidualnych programów edukacyjno-terapeutycznych dla uczniów posiadających orzeczenie o </w:t>
            </w:r>
            <w:r w:rsidRPr="003B05D3">
              <w:lastRenderedPageBreak/>
              <w:t>potrzebie kształcenia specjalnego lub wczesnego wspomagania rozwoju.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</w:tabs>
              <w:jc w:val="both"/>
            </w:pPr>
            <w:r w:rsidRPr="00CB263B">
              <w:rPr>
                <w:color w:val="000000"/>
                <w:kern w:val="1"/>
                <w:lang w:eastAsia="zh-CN" w:bidi="hi-IN"/>
              </w:rPr>
              <w:t xml:space="preserve">Promowanie osiągnięć uczniów (min. poprzez udział w konkursach przedmiotowych Kuratorium Oświaty bądź </w:t>
            </w:r>
            <w:r>
              <w:rPr>
                <w:color w:val="000000"/>
                <w:kern w:val="1"/>
                <w:lang w:eastAsia="zh-CN" w:bidi="hi-IN"/>
              </w:rPr>
              <w:t>innych konkursach.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</w:tabs>
              <w:jc w:val="both"/>
            </w:pPr>
            <w:r w:rsidRPr="00CB263B">
              <w:rPr>
                <w:color w:val="000000"/>
                <w:kern w:val="1"/>
                <w:lang w:eastAsia="zh-CN" w:bidi="hi-IN"/>
              </w:rPr>
              <w:t xml:space="preserve">Zapewnienie opieki świetlicowej, która pozwala na rozwijanie zainteresowań uczniów, ich ciekawości poznawczej oraz wspieranie w nauce i odrabianiu zadań domowych.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  <w:tab w:val="left" w:pos="830"/>
                <w:tab w:val="center" w:pos="4536"/>
                <w:tab w:val="right" w:pos="9072"/>
              </w:tabs>
              <w:jc w:val="both"/>
            </w:pPr>
            <w:r w:rsidRPr="00CB263B">
              <w:rPr>
                <w:color w:val="000000"/>
                <w:kern w:val="1"/>
                <w:lang w:eastAsia="zh-CN" w:bidi="hi-IN"/>
              </w:rPr>
              <w:t xml:space="preserve">Rozwijanie pasji sportowych uczniów poprzez zajęcia sportowe oraz </w:t>
            </w:r>
            <w:r>
              <w:rPr>
                <w:color w:val="000000"/>
                <w:kern w:val="1"/>
                <w:lang w:eastAsia="zh-CN" w:bidi="hi-IN"/>
              </w:rPr>
              <w:t>realizowanie programu „Edukacji olimpijskiej” , a także</w:t>
            </w:r>
            <w:r w:rsidRPr="00CB263B">
              <w:rPr>
                <w:color w:val="000000"/>
                <w:kern w:val="1"/>
                <w:lang w:eastAsia="zh-CN" w:bidi="hi-IN"/>
              </w:rPr>
              <w:t xml:space="preserve"> rekreacyjne organizowane zajęć świetlicowych.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B263B">
              <w:rPr>
                <w:color w:val="000000"/>
                <w:lang w:eastAsia="zh-CN"/>
              </w:rPr>
              <w:t>Systematyczna i skuteczna komunikacja w Radzie Pedagogicznej w zakresie potrzeb edukacyjnych uczniów, ich osiągnięć oraz skutecznych metod pracy dydaktycznej i wychowawczej.</w:t>
            </w:r>
          </w:p>
        </w:tc>
      </w:tr>
      <w:tr w:rsidR="00D66F1A" w:rsidRPr="003D7E10" w:rsidTr="00804E6D">
        <w:trPr>
          <w:trHeight w:val="594"/>
        </w:trPr>
        <w:tc>
          <w:tcPr>
            <w:tcW w:w="294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auto"/>
          </w:tcPr>
          <w:p w:rsidR="00D66F1A" w:rsidRPr="003B05D3" w:rsidRDefault="00D66F1A" w:rsidP="00804E6D">
            <w:pPr>
              <w:pStyle w:val="Domynie"/>
              <w:tabs>
                <w:tab w:val="left" w:pos="720"/>
              </w:tabs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lastRenderedPageBreak/>
              <w:t>OFERTA EDUKACYJNA</w:t>
            </w:r>
          </w:p>
        </w:tc>
        <w:tc>
          <w:tcPr>
            <w:tcW w:w="1219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F1A" w:rsidRPr="003B05D3" w:rsidRDefault="00D66F1A" w:rsidP="00D66F1A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E5824">
              <w:rPr>
                <w:color w:val="000000"/>
                <w:lang w:eastAsia="zh-CN"/>
              </w:rPr>
              <w:t>Opracowanie oferty zajęć pozalekcyjnych uwzględniającej potrzeby uczniów i oczekiwania rodziców.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A3421">
              <w:rPr>
                <w:color w:val="000000"/>
                <w:lang w:eastAsia="zh-CN"/>
              </w:rPr>
              <w:t>Udział w konkursach wiedzy, sportowych, artystycznych i innych zgodnie z potrzebami uczniów.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A3421">
              <w:rPr>
                <w:color w:val="000000"/>
                <w:lang w:eastAsia="zh-CN"/>
              </w:rPr>
              <w:t>Stwarzanie możliwości zaprezentowania wiedzy, umiejętności i talentów uczniów podczas konkursów oraz imprez szkolnych i środowiskowych.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A3421">
              <w:rPr>
                <w:color w:val="000000"/>
                <w:lang w:eastAsia="zh-CN"/>
              </w:rPr>
              <w:t>Prowadzenie doradztwa zawodowego poprzez zajęcia, organizowanie spotkań uczniów z przedstawicielami różnych zawodów, nawiązywanie współpracy ze szkołami z wyższego poziomu edukacyjnego, prowadzenie rozpoznania preferencji zawodowych i uzdolnień uczniów min. we współpracy ze specjalistami z poradni psychologiczno-pedagogicznej oraz rzetelne informowanie uczniów o możliwościach dalszego kształcenia i sposobach aplikowania do szkół średnich.</w:t>
            </w:r>
            <w:r>
              <w:rPr>
                <w:rFonts w:ascii="Calibri"/>
                <w:color w:val="000000"/>
                <w:lang w:eastAsia="zh-CN"/>
              </w:rPr>
              <w:t xml:space="preserve"> </w:t>
            </w:r>
          </w:p>
          <w:p w:rsidR="00D66F1A" w:rsidRPr="003B05D3" w:rsidRDefault="00D66F1A" w:rsidP="00804E6D">
            <w:pPr>
              <w:pStyle w:val="Domynie"/>
              <w:tabs>
                <w:tab w:val="left" w:pos="720"/>
              </w:tabs>
              <w:ind w:left="72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66F1A" w:rsidRPr="003D7E10" w:rsidTr="00804E6D">
        <w:trPr>
          <w:trHeight w:val="594"/>
        </w:trPr>
        <w:tc>
          <w:tcPr>
            <w:tcW w:w="294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auto"/>
          </w:tcPr>
          <w:p w:rsidR="00D66F1A" w:rsidRPr="003B05D3" w:rsidRDefault="00D66F1A" w:rsidP="00804E6D">
            <w:pPr>
              <w:pStyle w:val="Domynie"/>
              <w:tabs>
                <w:tab w:val="left" w:pos="720"/>
              </w:tabs>
              <w:jc w:val="center"/>
              <w:rPr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F46C11">
              <w:rPr>
                <w:bCs/>
                <w:color w:val="000000"/>
              </w:rPr>
              <w:t>SYSTEM ZAPEWNIANIA JAKOŚCI PRACY SZKOŁY</w:t>
            </w:r>
          </w:p>
        </w:tc>
        <w:tc>
          <w:tcPr>
            <w:tcW w:w="1219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  <w:tabs>
                <w:tab w:val="left" w:pos="360"/>
                <w:tab w:val="left" w:pos="830"/>
                <w:tab w:val="center" w:pos="4536"/>
                <w:tab w:val="right" w:pos="9072"/>
              </w:tabs>
            </w:pPr>
            <w:r w:rsidRPr="00D90BCB">
              <w:rPr>
                <w:color w:val="000000"/>
                <w:lang w:eastAsia="zh-CN"/>
              </w:rPr>
              <w:t>Systematyczne przeprowadzanie analiz wyników kształcenia uczniów poprzez:</w:t>
            </w:r>
          </w:p>
          <w:p w:rsidR="00D66F1A" w:rsidRPr="003B05D3" w:rsidRDefault="00D66F1A" w:rsidP="00804E6D">
            <w:pPr>
              <w:pStyle w:val="Domynie"/>
              <w:tabs>
                <w:tab w:val="left" w:pos="360"/>
                <w:tab w:val="left" w:pos="404"/>
                <w:tab w:val="center" w:pos="4536"/>
                <w:tab w:val="right" w:pos="9072"/>
              </w:tabs>
              <w:ind w:left="720"/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>- diagnozę wstępną potrzeb edukacyjnych uczniów,</w:t>
            </w:r>
          </w:p>
          <w:p w:rsidR="00D66F1A" w:rsidRPr="003B05D3" w:rsidRDefault="00D66F1A" w:rsidP="00804E6D">
            <w:pPr>
              <w:pStyle w:val="Domynie"/>
              <w:tabs>
                <w:tab w:val="left" w:pos="360"/>
                <w:tab w:val="left" w:pos="404"/>
                <w:tab w:val="center" w:pos="4536"/>
                <w:tab w:val="right" w:pos="9072"/>
              </w:tabs>
              <w:ind w:left="720"/>
              <w:rPr>
                <w:color w:val="000000"/>
                <w:kern w:val="1"/>
                <w:lang w:eastAsia="zh-CN" w:bidi="hi-IN"/>
              </w:rPr>
            </w:pPr>
            <w:r w:rsidRPr="003B05D3">
              <w:rPr>
                <w:lang w:eastAsia="zh-CN"/>
              </w:rPr>
              <w:t>- diagnozowanie wiadomości i umiejętności uczniów oraz monitorowanie ich osiągnięć,</w:t>
            </w:r>
          </w:p>
          <w:p w:rsidR="00D66F1A" w:rsidRPr="003B05D3" w:rsidRDefault="00D66F1A" w:rsidP="00804E6D">
            <w:pPr>
              <w:pStyle w:val="Domynie"/>
              <w:tabs>
                <w:tab w:val="left" w:pos="360"/>
                <w:tab w:val="left" w:pos="404"/>
                <w:tab w:val="center" w:pos="4536"/>
                <w:tab w:val="right" w:pos="9072"/>
              </w:tabs>
              <w:ind w:left="720"/>
            </w:pPr>
            <w:r w:rsidRPr="003B05D3">
              <w:rPr>
                <w:color w:val="000000"/>
                <w:kern w:val="1"/>
                <w:lang w:eastAsia="zh-CN" w:bidi="hi-IN"/>
              </w:rPr>
              <w:t>- dyskusję w zespołach przedmiotowych nad wynikami diagnozy i doborem metod pracy z uczniem,</w:t>
            </w:r>
          </w:p>
          <w:p w:rsidR="00D66F1A" w:rsidRPr="003B05D3" w:rsidRDefault="00D66F1A" w:rsidP="00804E6D">
            <w:pPr>
              <w:pStyle w:val="Domynie"/>
              <w:tabs>
                <w:tab w:val="left" w:pos="830"/>
                <w:tab w:val="left" w:pos="1080"/>
              </w:tabs>
              <w:ind w:left="1080" w:hanging="360"/>
            </w:pPr>
            <w:r w:rsidRPr="003B05D3">
              <w:rPr>
                <w:color w:val="000000"/>
                <w:kern w:val="1"/>
                <w:lang w:eastAsia="zh-CN" w:bidi="hi-IN"/>
              </w:rPr>
              <w:t xml:space="preserve">- </w:t>
            </w:r>
            <w:r w:rsidRPr="003B05D3">
              <w:rPr>
                <w:kern w:val="1"/>
                <w:lang w:eastAsia="zh-CN" w:bidi="hi-IN"/>
              </w:rPr>
              <w:t>uwzględnienie wyników diagnozy w opracowanych przez nauczycieli planach pracy z uczniami,</w:t>
            </w:r>
          </w:p>
          <w:p w:rsidR="00D66F1A" w:rsidRPr="003B05D3" w:rsidRDefault="00D66F1A" w:rsidP="00804E6D">
            <w:pPr>
              <w:pStyle w:val="Domynie"/>
              <w:tabs>
                <w:tab w:val="left" w:pos="720"/>
                <w:tab w:val="left" w:pos="830"/>
                <w:tab w:val="center" w:pos="4536"/>
                <w:tab w:val="right" w:pos="9072"/>
              </w:tabs>
              <w:ind w:left="720"/>
              <w:jc w:val="both"/>
              <w:rPr>
                <w:lang w:eastAsia="zh-CN"/>
              </w:rPr>
            </w:pPr>
            <w:r w:rsidRPr="003B05D3">
              <w:rPr>
                <w:color w:val="000000"/>
                <w:kern w:val="1"/>
                <w:lang w:eastAsia="zh-CN" w:bidi="hi-IN"/>
              </w:rPr>
              <w:t>- monitorowanie skuteczności przyjętych metod pracy,</w:t>
            </w:r>
            <w:r w:rsidRPr="003B05D3">
              <w:rPr>
                <w:lang w:eastAsia="zh-CN"/>
              </w:rPr>
              <w:t xml:space="preserve"> </w:t>
            </w:r>
            <w:r w:rsidRPr="003B05D3">
              <w:rPr>
                <w:color w:val="000000"/>
                <w:kern w:val="1"/>
                <w:lang w:eastAsia="zh-CN" w:bidi="hi-IN"/>
              </w:rPr>
              <w:t xml:space="preserve"> omówienie wyników w zespołach przedmiotowych i wprowadzanie niezbędnych modyfikacji, </w:t>
            </w:r>
          </w:p>
          <w:p w:rsidR="00D66F1A" w:rsidRPr="003B05D3" w:rsidRDefault="00D66F1A" w:rsidP="00804E6D">
            <w:pPr>
              <w:pStyle w:val="Domynie"/>
              <w:tabs>
                <w:tab w:val="left" w:pos="830"/>
                <w:tab w:val="left" w:pos="1080"/>
              </w:tabs>
              <w:ind w:left="1080" w:hanging="360"/>
            </w:pPr>
            <w:r w:rsidRPr="003B05D3">
              <w:rPr>
                <w:color w:val="000000"/>
                <w:kern w:val="1"/>
                <w:lang w:eastAsia="zh-CN" w:bidi="hi-IN"/>
              </w:rPr>
              <w:t xml:space="preserve">- analizę wyników konkursów przedmiotowych oraz innych konkursów zewnętrznych, </w:t>
            </w:r>
          </w:p>
          <w:p w:rsidR="00D66F1A" w:rsidRPr="003B05D3" w:rsidRDefault="00D66F1A" w:rsidP="00804E6D">
            <w:pPr>
              <w:pStyle w:val="Domynie"/>
              <w:tabs>
                <w:tab w:val="left" w:pos="830"/>
                <w:tab w:val="left" w:pos="1080"/>
              </w:tabs>
              <w:ind w:left="1080" w:hanging="360"/>
            </w:pPr>
            <w:r w:rsidRPr="003B05D3">
              <w:rPr>
                <w:color w:val="000000"/>
                <w:kern w:val="1"/>
                <w:lang w:eastAsia="zh-CN" w:bidi="hi-IN"/>
              </w:rPr>
              <w:t xml:space="preserve">- analizę wyników egzaminu ósmoklasisty,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  <w:tabs>
                <w:tab w:val="left" w:pos="360"/>
                <w:tab w:val="left" w:pos="830"/>
                <w:tab w:val="center" w:pos="4536"/>
                <w:tab w:val="right" w:pos="9072"/>
              </w:tabs>
            </w:pPr>
            <w:r w:rsidRPr="00F46C11">
              <w:rPr>
                <w:color w:val="000000"/>
                <w:lang w:eastAsia="zh-CN"/>
              </w:rPr>
              <w:t xml:space="preserve">Monitorowanie realizacji podstawy programowej kształcenia ogólnego.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  <w:tabs>
                <w:tab w:val="left" w:pos="360"/>
                <w:tab w:val="left" w:pos="830"/>
                <w:tab w:val="center" w:pos="4536"/>
                <w:tab w:val="right" w:pos="9072"/>
              </w:tabs>
            </w:pPr>
            <w:r w:rsidRPr="003B05D3">
              <w:rPr>
                <w:color w:val="000000"/>
                <w:kern w:val="1"/>
                <w:lang w:eastAsia="zh-CN" w:bidi="hi-IN"/>
              </w:rPr>
              <w:t>Nadzór pedagogiczny Dyrektora szkoły.</w:t>
            </w:r>
          </w:p>
          <w:p w:rsidR="00D66F1A" w:rsidRPr="003B05D3" w:rsidRDefault="00D66F1A" w:rsidP="00804E6D">
            <w:pPr>
              <w:pStyle w:val="Domynie"/>
              <w:tabs>
                <w:tab w:val="left" w:pos="360"/>
                <w:tab w:val="left" w:pos="830"/>
                <w:tab w:val="center" w:pos="4536"/>
                <w:tab w:val="right" w:pos="9072"/>
              </w:tabs>
              <w:ind w:left="720"/>
              <w:rPr>
                <w:color w:val="000000"/>
                <w:kern w:val="1"/>
                <w:lang w:eastAsia="zh-CN" w:bidi="hi-IN"/>
              </w:rPr>
            </w:pPr>
          </w:p>
          <w:p w:rsidR="00D66F1A" w:rsidRPr="003B05D3" w:rsidRDefault="00D66F1A" w:rsidP="00804E6D">
            <w:pPr>
              <w:pStyle w:val="Domynie"/>
              <w:tabs>
                <w:tab w:val="left" w:pos="360"/>
                <w:tab w:val="left" w:pos="830"/>
                <w:tab w:val="center" w:pos="4536"/>
                <w:tab w:val="right" w:pos="9072"/>
              </w:tabs>
              <w:ind w:left="720"/>
            </w:pPr>
          </w:p>
        </w:tc>
      </w:tr>
      <w:tr w:rsidR="00D66F1A" w:rsidRPr="003D7E10" w:rsidTr="00804E6D">
        <w:trPr>
          <w:trHeight w:val="594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</w:tcPr>
          <w:p w:rsidR="00D66F1A" w:rsidRPr="00B86230" w:rsidRDefault="00D66F1A" w:rsidP="00804E6D">
            <w:pPr>
              <w:pStyle w:val="Domynie"/>
              <w:tabs>
                <w:tab w:val="left" w:pos="360"/>
                <w:tab w:val="left" w:pos="830"/>
                <w:tab w:val="center" w:pos="4536"/>
                <w:tab w:val="right" w:pos="9072"/>
              </w:tabs>
              <w:ind w:left="720"/>
              <w:jc w:val="center"/>
              <w:rPr>
                <w:b/>
                <w:bCs/>
                <w:color w:val="000000"/>
                <w:lang w:eastAsia="zh-CN"/>
              </w:rPr>
            </w:pPr>
            <w:r w:rsidRPr="00B86230">
              <w:rPr>
                <w:b/>
                <w:bCs/>
                <w:color w:val="000000"/>
                <w:sz w:val="28"/>
                <w:lang w:eastAsia="zh-CN"/>
              </w:rPr>
              <w:lastRenderedPageBreak/>
              <w:t>WSPÓŁPRACA Z RODZICAMI</w:t>
            </w:r>
          </w:p>
        </w:tc>
      </w:tr>
      <w:tr w:rsidR="00D66F1A" w:rsidRPr="003D7E10" w:rsidTr="00804E6D">
        <w:trPr>
          <w:trHeight w:val="594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F1A" w:rsidRPr="003B05D3" w:rsidRDefault="00D66F1A" w:rsidP="00804E6D">
            <w:pPr>
              <w:pStyle w:val="Domynie"/>
              <w:ind w:left="720"/>
            </w:pP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 xml:space="preserve">Zapoznanie rodziców z głównymi założeniami dydaktyczno – wychowawczymi szkoły, programem wychowawczo- profilaktycznym, wewnątrzszkolnym systemem oceniania oraz innymi obowiązującymi w szkole regulaminami.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Współpraca z Radą Rodziców.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 xml:space="preserve">Przedstawienie do zaopiniowania Radzie Rodziców harmonogramu spotkań z rodzicami, kalendarza roku szkolnego  oraz planu pracy szkoły.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Współpraca z rodzicami podczas planowania i realizowania procesu dydaktyczno-wychowawczego oraz pracy na rzecz szkoły.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Angażowanie rodziców w proces dydaktyczno-wychowawczy poprzez usprawnienie przepływu informacji dzięki wprowadzeniu dziennika elektronicznego.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Wspieranie rodziców i ich opiekunów w edukacji i wychowaniu dzieci.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</w:pPr>
            <w:r w:rsidRPr="007D1FFA">
              <w:rPr>
                <w:rFonts w:ascii="Calibri"/>
                <w:color w:val="000000"/>
              </w:rPr>
              <w:t>Organizowanie szkole</w:t>
            </w:r>
            <w:r w:rsidRPr="007D1FFA">
              <w:rPr>
                <w:rFonts w:ascii="Calibri"/>
                <w:color w:val="000000"/>
              </w:rPr>
              <w:t>ń</w:t>
            </w:r>
            <w:r w:rsidRPr="007D1FFA">
              <w:rPr>
                <w:rFonts w:ascii="Calibri"/>
                <w:color w:val="000000"/>
              </w:rPr>
              <w:t xml:space="preserve"> dla rodzic</w:t>
            </w:r>
            <w:r w:rsidRPr="007D1FFA">
              <w:rPr>
                <w:rFonts w:ascii="Calibri"/>
                <w:color w:val="000000"/>
              </w:rPr>
              <w:t>ó</w:t>
            </w:r>
            <w:r w:rsidRPr="007D1FFA">
              <w:rPr>
                <w:rFonts w:ascii="Calibri"/>
                <w:color w:val="000000"/>
              </w:rPr>
              <w:t>w i opiekun</w:t>
            </w:r>
            <w:r w:rsidRPr="007D1FFA">
              <w:rPr>
                <w:rFonts w:ascii="Calibri"/>
                <w:color w:val="000000"/>
              </w:rPr>
              <w:t>ó</w:t>
            </w:r>
            <w:r w:rsidRPr="007D1FFA">
              <w:rPr>
                <w:rFonts w:ascii="Calibri"/>
                <w:color w:val="000000"/>
              </w:rPr>
              <w:t>w dzieci zgodnie z potrzebami rodzic</w:t>
            </w:r>
            <w:r w:rsidRPr="007D1FFA">
              <w:rPr>
                <w:rFonts w:ascii="Calibri"/>
                <w:color w:val="000000"/>
              </w:rPr>
              <w:t>ó</w:t>
            </w:r>
            <w:r w:rsidRPr="007D1FFA">
              <w:rPr>
                <w:rFonts w:ascii="Calibri"/>
                <w:color w:val="000000"/>
              </w:rPr>
              <w:t>w.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Calibri"/>
                <w:color w:val="000000"/>
              </w:rPr>
              <w:t>Stwarzanie mo</w:t>
            </w:r>
            <w:r>
              <w:rPr>
                <w:rFonts w:ascii="Calibri"/>
                <w:color w:val="000000"/>
              </w:rPr>
              <w:t>ż</w:t>
            </w:r>
            <w:r>
              <w:rPr>
                <w:rFonts w:ascii="Calibri"/>
                <w:color w:val="000000"/>
              </w:rPr>
              <w:t>liwo</w:t>
            </w:r>
            <w:r>
              <w:rPr>
                <w:rFonts w:ascii="Calibri"/>
                <w:color w:val="000000"/>
              </w:rPr>
              <w:t>ś</w:t>
            </w:r>
            <w:r>
              <w:rPr>
                <w:rFonts w:ascii="Calibri"/>
                <w:color w:val="000000"/>
              </w:rPr>
              <w:t>ci wychodzenia z inicjatywami dotycz</w:t>
            </w:r>
            <w:r>
              <w:rPr>
                <w:rFonts w:ascii="Calibri"/>
                <w:color w:val="000000"/>
              </w:rPr>
              <w:t>ą</w:t>
            </w:r>
            <w:r>
              <w:rPr>
                <w:rFonts w:ascii="Calibri"/>
                <w:color w:val="000000"/>
              </w:rPr>
              <w:t xml:space="preserve">cymi </w:t>
            </w:r>
            <w:r>
              <w:rPr>
                <w:rFonts w:ascii="Calibri"/>
                <w:color w:val="000000"/>
              </w:rPr>
              <w:t>ż</w:t>
            </w:r>
            <w:r>
              <w:rPr>
                <w:rFonts w:ascii="Calibri"/>
                <w:color w:val="000000"/>
              </w:rPr>
              <w:t>ycia szko</w:t>
            </w:r>
            <w:r>
              <w:rPr>
                <w:rFonts w:ascii="Calibri"/>
                <w:color w:val="000000"/>
              </w:rPr>
              <w:t>ł</w:t>
            </w:r>
            <w:r>
              <w:rPr>
                <w:rFonts w:ascii="Calibri"/>
                <w:color w:val="000000"/>
              </w:rPr>
              <w:t>y i jej dzia</w:t>
            </w:r>
            <w:r>
              <w:rPr>
                <w:rFonts w:ascii="Calibri"/>
                <w:color w:val="000000"/>
              </w:rPr>
              <w:t>ł</w:t>
            </w:r>
            <w:r>
              <w:rPr>
                <w:rFonts w:ascii="Calibri"/>
                <w:color w:val="000000"/>
              </w:rPr>
              <w:t>ania.</w:t>
            </w:r>
          </w:p>
          <w:p w:rsidR="00D66F1A" w:rsidRPr="003B05D3" w:rsidRDefault="00D66F1A" w:rsidP="00804E6D">
            <w:pPr>
              <w:pStyle w:val="Domynie"/>
              <w:ind w:left="720"/>
            </w:pPr>
          </w:p>
        </w:tc>
      </w:tr>
      <w:tr w:rsidR="00D66F1A" w:rsidRPr="003D7E10" w:rsidTr="00804E6D">
        <w:trPr>
          <w:trHeight w:val="594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</w:tcPr>
          <w:p w:rsidR="00D66F1A" w:rsidRPr="003B05D3" w:rsidRDefault="00D66F1A" w:rsidP="00804E6D">
            <w:pPr>
              <w:pStyle w:val="Domynie"/>
              <w:ind w:left="720"/>
              <w:jc w:val="center"/>
              <w:rPr>
                <w:b/>
                <w:bCs/>
              </w:rPr>
            </w:pPr>
            <w:r w:rsidRPr="00B86230">
              <w:rPr>
                <w:b/>
                <w:bCs/>
                <w:color w:val="000000"/>
                <w:sz w:val="28"/>
                <w:lang w:eastAsia="zh-CN"/>
              </w:rPr>
              <w:t>WYCHOWANIE I OPIEKA</w:t>
            </w:r>
          </w:p>
        </w:tc>
      </w:tr>
      <w:tr w:rsidR="00D66F1A" w:rsidRPr="003D7E10" w:rsidTr="00804E6D">
        <w:trPr>
          <w:trHeight w:val="594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F1A" w:rsidRDefault="00D66F1A" w:rsidP="00804E6D">
            <w:pPr>
              <w:pStyle w:val="Domynie"/>
              <w:ind w:left="720"/>
              <w:rPr>
                <w:color w:val="000000"/>
                <w:sz w:val="28"/>
                <w:lang w:eastAsia="zh-CN"/>
              </w:rPr>
            </w:pPr>
          </w:p>
          <w:p w:rsidR="00D66F1A" w:rsidRPr="003A0E26" w:rsidRDefault="00D66F1A" w:rsidP="00D66F1A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A0E26">
              <w:rPr>
                <w:color w:val="000000"/>
                <w:kern w:val="1"/>
                <w:lang w:eastAsia="zh-CN" w:bidi="hi-IN"/>
              </w:rPr>
              <w:t xml:space="preserve">Promowanie wartości patriotycznych i zdrowego stylu życia. </w:t>
            </w:r>
          </w:p>
          <w:p w:rsidR="00D66F1A" w:rsidRPr="003A0E26" w:rsidRDefault="00D66F1A" w:rsidP="00D66F1A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A0E26">
              <w:rPr>
                <w:color w:val="000000"/>
                <w:kern w:val="1"/>
                <w:lang w:eastAsia="zh-CN" w:bidi="hi-IN"/>
              </w:rPr>
              <w:t xml:space="preserve">Realizacja zadań programu wychowawczo-profilaktycznego. </w:t>
            </w:r>
          </w:p>
          <w:p w:rsidR="00D66F1A" w:rsidRPr="003A0E26" w:rsidRDefault="00D66F1A" w:rsidP="00D66F1A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A0E26">
              <w:rPr>
                <w:color w:val="000000"/>
                <w:kern w:val="1"/>
                <w:lang w:eastAsia="zh-CN" w:bidi="hi-IN"/>
              </w:rPr>
              <w:t>Dbałość wszystkich pracowników szkoły o przestrzeganie zasad kulturalnego zachowania.</w:t>
            </w:r>
          </w:p>
          <w:p w:rsidR="00D66F1A" w:rsidRPr="003A0E26" w:rsidRDefault="00D66F1A" w:rsidP="00D66F1A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A0E26">
              <w:rPr>
                <w:color w:val="000000"/>
                <w:kern w:val="1"/>
                <w:lang w:eastAsia="zh-CN" w:bidi="hi-IN"/>
              </w:rPr>
              <w:t xml:space="preserve"> Konsekwentne reagowanie na wszelkie przejawy łamania przyjętych zasad i norm społecznych.</w:t>
            </w:r>
          </w:p>
          <w:p w:rsidR="00D66F1A" w:rsidRPr="003A0E26" w:rsidRDefault="00D66F1A" w:rsidP="00D66F1A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A0E26">
              <w:rPr>
                <w:color w:val="000000"/>
                <w:kern w:val="1"/>
                <w:lang w:eastAsia="zh-CN" w:bidi="hi-IN"/>
              </w:rPr>
              <w:t>Analiza problemów wychowawczych  oraz analiza opinii i orzeczeń z poradni psychologiczno-pedagogicznych.</w:t>
            </w:r>
          </w:p>
          <w:p w:rsidR="00D66F1A" w:rsidRPr="003A0E26" w:rsidRDefault="00D66F1A" w:rsidP="00D66F1A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A0E26">
              <w:rPr>
                <w:color w:val="000000"/>
                <w:kern w:val="1"/>
                <w:lang w:eastAsia="zh-CN" w:bidi="hi-IN"/>
              </w:rPr>
              <w:t>Stała współpraca z policją, sądem rodzinnym, kuratorami, strażą graniczną.</w:t>
            </w:r>
          </w:p>
          <w:p w:rsidR="00D66F1A" w:rsidRPr="003A0E26" w:rsidRDefault="00D66F1A" w:rsidP="00D66F1A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A0E26">
              <w:rPr>
                <w:color w:val="000000"/>
                <w:kern w:val="1"/>
                <w:lang w:eastAsia="zh-CN" w:bidi="hi-IN"/>
              </w:rPr>
              <w:t>Konsekwentne stosowanie wypracowanego systemu kar i nagród zgodnie ze statutem szkoły.</w:t>
            </w:r>
          </w:p>
          <w:p w:rsidR="00D66F1A" w:rsidRPr="00E44190" w:rsidRDefault="00D66F1A" w:rsidP="00D66F1A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A0E26">
              <w:rPr>
                <w:color w:val="000000"/>
                <w:lang w:eastAsia="en-US"/>
              </w:rPr>
              <w:t>Zapewnienie zorganizowanej opieki wychowawczej uczniom przed i po zajęciach, utrwalanie nawyków zagospodarowania czasu wolnego podczas zajęć opieki świetlicowej.</w:t>
            </w:r>
          </w:p>
          <w:p w:rsidR="00D66F1A" w:rsidRDefault="00D66F1A" w:rsidP="00804E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D66F1A" w:rsidRDefault="00D66F1A" w:rsidP="00804E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D66F1A" w:rsidRDefault="00D66F1A" w:rsidP="00804E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D66F1A" w:rsidRDefault="00D66F1A" w:rsidP="00804E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D66F1A" w:rsidRDefault="00D66F1A" w:rsidP="00804E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D66F1A" w:rsidRDefault="00D66F1A" w:rsidP="00804E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D66F1A" w:rsidRPr="003A0E26" w:rsidRDefault="00D66F1A" w:rsidP="00804E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D66F1A" w:rsidRPr="003A0E26" w:rsidRDefault="00D66F1A" w:rsidP="00804E6D">
            <w:pPr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lang w:eastAsia="pl-PL"/>
              </w:rPr>
            </w:pPr>
          </w:p>
        </w:tc>
      </w:tr>
      <w:tr w:rsidR="00D66F1A" w:rsidRPr="003D7E10" w:rsidTr="00804E6D">
        <w:trPr>
          <w:trHeight w:val="594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</w:tcPr>
          <w:p w:rsidR="00D66F1A" w:rsidRPr="00B86230" w:rsidRDefault="00D66F1A" w:rsidP="00804E6D">
            <w:pPr>
              <w:pStyle w:val="Domynie"/>
              <w:ind w:left="720"/>
              <w:jc w:val="center"/>
              <w:rPr>
                <w:color w:val="000000"/>
                <w:sz w:val="28"/>
                <w:lang w:eastAsia="zh-CN"/>
              </w:rPr>
            </w:pPr>
            <w:r w:rsidRPr="003B05D3">
              <w:rPr>
                <w:b/>
                <w:color w:val="000000"/>
                <w:kern w:val="1"/>
                <w:sz w:val="28"/>
                <w:lang w:eastAsia="zh-CN" w:bidi="hi-IN"/>
              </w:rPr>
              <w:lastRenderedPageBreak/>
              <w:t>PROPAGOWANIE BEZPIECZNYCH ZACHOWAŃ WŚRÓD DZIECI</w:t>
            </w:r>
          </w:p>
        </w:tc>
      </w:tr>
      <w:tr w:rsidR="00D66F1A" w:rsidRPr="003D7E10" w:rsidTr="00804E6D">
        <w:trPr>
          <w:trHeight w:val="594"/>
        </w:trPr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auto"/>
          </w:tcPr>
          <w:p w:rsidR="00D66F1A" w:rsidRPr="003B05D3" w:rsidRDefault="00D66F1A" w:rsidP="00804E6D">
            <w:pPr>
              <w:pStyle w:val="Domynie"/>
              <w:rPr>
                <w:bCs/>
                <w:color w:val="000000"/>
                <w:kern w:val="1"/>
                <w:lang w:eastAsia="zh-CN" w:bidi="hi-IN"/>
              </w:rPr>
            </w:pPr>
          </w:p>
          <w:p w:rsidR="00D66F1A" w:rsidRPr="003B05D3" w:rsidRDefault="00D66F1A" w:rsidP="00804E6D">
            <w:pPr>
              <w:pStyle w:val="Domynie"/>
              <w:rPr>
                <w:bCs/>
                <w:color w:val="000000"/>
                <w:kern w:val="1"/>
                <w:lang w:eastAsia="zh-CN" w:bidi="hi-IN"/>
              </w:rPr>
            </w:pPr>
            <w:r w:rsidRPr="003B05D3">
              <w:rPr>
                <w:bCs/>
                <w:color w:val="000000"/>
                <w:kern w:val="1"/>
                <w:lang w:eastAsia="zh-CN" w:bidi="hi-IN"/>
              </w:rPr>
              <w:t>DZIAŁANIA PROZDROWOTNE</w:t>
            </w:r>
          </w:p>
        </w:tc>
        <w:tc>
          <w:tcPr>
            <w:tcW w:w="12434" w:type="dxa"/>
            <w:gridSpan w:val="2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F1A" w:rsidRPr="003B05D3" w:rsidRDefault="00D66F1A" w:rsidP="00804E6D">
            <w:pPr>
              <w:pStyle w:val="Domynie"/>
              <w:ind w:left="720"/>
            </w:pPr>
          </w:p>
          <w:p w:rsidR="00D66F1A" w:rsidRPr="003B05D3" w:rsidRDefault="00D66F1A" w:rsidP="00D66F1A">
            <w:pPr>
              <w:pStyle w:val="Domynie"/>
              <w:numPr>
                <w:ilvl w:val="0"/>
                <w:numId w:val="8"/>
              </w:num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Propagowanie bezpiecznych zachowań w okresie zagrożeń epidemiologicznych. Wdrożenie regulaminów.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8"/>
              </w:numPr>
            </w:pPr>
            <w:r w:rsidRPr="003B05D3">
              <w:t xml:space="preserve">Kontynuowanie </w:t>
            </w:r>
            <w:proofErr w:type="spellStart"/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elmeksowania</w:t>
            </w:r>
            <w:proofErr w:type="spellEnd"/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 xml:space="preserve"> zębów.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8"/>
              </w:numPr>
            </w:pPr>
            <w:r w:rsidRPr="003B05D3">
              <w:t>Udzia</w:t>
            </w: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ł w akcji „Szklanka mleka”- promowanie zdrowego stylu odżywiania się.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8"/>
              </w:numPr>
            </w:pPr>
            <w:r w:rsidRPr="003B05D3">
              <w:t>Podj</w:t>
            </w: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ęcie działań zmierzających do przeciwdziałania otyłości wśród dzieci (pogadanki, zajęcia ruchowe, promowanie zasad zdrowego żywienia).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8"/>
              </w:numPr>
            </w:pPr>
            <w:r w:rsidRPr="003B05D3">
              <w:t xml:space="preserve">Kontynuacja </w:t>
            </w: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 xml:space="preserve">rekomendowanych programów profilaktycznych.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8"/>
              </w:numPr>
            </w:pPr>
            <w:r w:rsidRPr="003B05D3">
              <w:t xml:space="preserve">Wdrażanie </w:t>
            </w: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 xml:space="preserve">do bezpieczeństwa i zachowania zasad ostrożności podczas korzystania z Internetu i mediów </w:t>
            </w:r>
            <w:proofErr w:type="spellStart"/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społecznościowych</w:t>
            </w:r>
            <w:proofErr w:type="spellEnd"/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 xml:space="preserve"> – lekcje wychowawcze, pogadanki, spotkania z policją, filmy edukacyjne.</w:t>
            </w:r>
          </w:p>
        </w:tc>
      </w:tr>
      <w:tr w:rsidR="00D66F1A" w:rsidRPr="003D7E10" w:rsidTr="00804E6D">
        <w:trPr>
          <w:trHeight w:val="594"/>
        </w:trPr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auto"/>
          </w:tcPr>
          <w:p w:rsidR="00D66F1A" w:rsidRPr="003B05D3" w:rsidRDefault="00D66F1A" w:rsidP="00804E6D">
            <w:pPr>
              <w:pStyle w:val="Domynie"/>
              <w:rPr>
                <w:bCs/>
                <w:color w:val="000000"/>
                <w:kern w:val="1"/>
                <w:lang w:eastAsia="zh-CN" w:bidi="hi-IN"/>
              </w:rPr>
            </w:pPr>
            <w:r w:rsidRPr="00740551">
              <w:rPr>
                <w:bCs/>
                <w:color w:val="000000"/>
                <w:kern w:val="1"/>
                <w:lang w:eastAsia="zh-CN" w:bidi="hi-IN"/>
              </w:rPr>
              <w:t>DZIAŁANIA PROSPOŁECZNE</w:t>
            </w:r>
          </w:p>
        </w:tc>
        <w:tc>
          <w:tcPr>
            <w:tcW w:w="12434" w:type="dxa"/>
            <w:gridSpan w:val="2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rPr>
                <w:color w:val="000000"/>
                <w:kern w:val="1"/>
                <w:lang w:eastAsia="zh-CN" w:bidi="hi-IN"/>
              </w:rPr>
              <w:t>Rozwijanie samorządności uczniów.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t>Kszta</w:t>
            </w:r>
            <w:r w:rsidRPr="003B05D3">
              <w:rPr>
                <w:color w:val="000000"/>
                <w:kern w:val="1"/>
                <w:lang w:eastAsia="zh-CN" w:bidi="hi-IN"/>
              </w:rPr>
              <w:t>łtowanie poczucia więzi ze szkołą poprzez aktywną pracę uczniów w samorządzie szkolnym i samorządach klasowych.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t xml:space="preserve">Integracja </w:t>
            </w:r>
            <w:r w:rsidRPr="003B05D3">
              <w:rPr>
                <w:color w:val="000000"/>
                <w:kern w:val="1"/>
                <w:lang w:eastAsia="zh-CN" w:bidi="hi-IN"/>
              </w:rPr>
              <w:t>społeczności uczniowskiej wokół realizacji głównych zadań szkoły.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t xml:space="preserve">Wspieranie </w:t>
            </w:r>
            <w:r w:rsidRPr="003B05D3">
              <w:rPr>
                <w:color w:val="000000"/>
                <w:kern w:val="1"/>
                <w:lang w:eastAsia="zh-CN" w:bidi="hi-IN"/>
              </w:rPr>
              <w:t>inicjatyw uczniowskich w zakresie działań prospołecznych – np. akcji charytatywnych.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rPr>
                <w:color w:val="000000"/>
                <w:kern w:val="1"/>
                <w:lang w:eastAsia="zh-CN" w:bidi="hi-IN"/>
              </w:rPr>
              <w:t xml:space="preserve">Propagowanie idei wolontariatu i działalności </w:t>
            </w:r>
            <w:proofErr w:type="spellStart"/>
            <w:r w:rsidRPr="003B05D3">
              <w:rPr>
                <w:color w:val="000000"/>
                <w:kern w:val="1"/>
                <w:lang w:eastAsia="zh-CN" w:bidi="hi-IN"/>
              </w:rPr>
              <w:t>wolontariackiej</w:t>
            </w:r>
            <w:proofErr w:type="spellEnd"/>
            <w:r w:rsidRPr="003B05D3">
              <w:rPr>
                <w:color w:val="000000"/>
                <w:kern w:val="1"/>
                <w:lang w:eastAsia="zh-CN" w:bidi="hi-IN"/>
              </w:rPr>
              <w:t xml:space="preserve">  poprzez działalność Szkolnego Wolontariatu.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t>Przep</w:t>
            </w:r>
            <w:r w:rsidRPr="003B05D3">
              <w:rPr>
                <w:color w:val="000000"/>
                <w:kern w:val="1"/>
                <w:lang w:eastAsia="zh-CN" w:bidi="hi-IN"/>
              </w:rPr>
              <w:t>ływ informacji poprzez aktualizację danych zamieszczanych na szkolnej stronie internetowej i tablicy Samorządu Uczniowskiego oraz gazetce szkolnej.</w:t>
            </w:r>
          </w:p>
          <w:p w:rsidR="00D66F1A" w:rsidRPr="003B05D3" w:rsidRDefault="00D66F1A" w:rsidP="00804E6D">
            <w:pPr>
              <w:pStyle w:val="Domynie"/>
              <w:ind w:left="720"/>
            </w:pPr>
          </w:p>
        </w:tc>
      </w:tr>
      <w:tr w:rsidR="00D66F1A" w:rsidRPr="003D7E10" w:rsidTr="00804E6D">
        <w:trPr>
          <w:trHeight w:val="594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</w:tcPr>
          <w:p w:rsidR="00D66F1A" w:rsidRPr="003B05D3" w:rsidRDefault="00D66F1A" w:rsidP="00804E6D">
            <w:pPr>
              <w:pStyle w:val="Domynie"/>
              <w:ind w:left="720"/>
              <w:jc w:val="center"/>
              <w:rPr>
                <w:iCs/>
                <w:color w:val="000000"/>
                <w:kern w:val="1"/>
                <w:lang w:eastAsia="zh-CN" w:bidi="hi-IN"/>
              </w:rPr>
            </w:pPr>
            <w:r w:rsidRPr="00740551">
              <w:rPr>
                <w:b/>
                <w:iCs/>
                <w:color w:val="000000"/>
                <w:sz w:val="28"/>
              </w:rPr>
              <w:t>BAZA SZKOŁY</w:t>
            </w:r>
          </w:p>
        </w:tc>
      </w:tr>
      <w:tr w:rsidR="00D66F1A" w:rsidRPr="003D7E10" w:rsidTr="00804E6D">
        <w:trPr>
          <w:trHeight w:val="594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F1A" w:rsidRPr="003B05D3" w:rsidRDefault="00D66F1A" w:rsidP="00804E6D">
            <w:pPr>
              <w:pStyle w:val="Domynie"/>
              <w:ind w:left="720"/>
            </w:pP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 xml:space="preserve">Systematyczne doposażenie pracowni lekcyjnych w pomoce dydaktyczne.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lastRenderedPageBreak/>
              <w:t>Uzupełnianie i modernizacja sprzętu komputerowego i multimedialnego oraz uzupełnianie niezbędnego oprogramowania dla zapewnienia bezpie</w:t>
            </w:r>
            <w:r w:rsidR="008B6215">
              <w:rPr>
                <w:rFonts w:ascii="Calibri" w:hAnsi="Calibri"/>
                <w:color w:val="000000"/>
                <w:kern w:val="1"/>
                <w:lang w:eastAsia="zh-CN" w:bidi="hi-IN"/>
              </w:rPr>
              <w:t>czeństwa korzystania z zasobów I</w:t>
            </w: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 xml:space="preserve">nternetu oraz dziennika elektronicznego.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  <w:rPr>
                <w:b/>
                <w:iCs/>
                <w:color w:val="000000"/>
                <w:sz w:val="28"/>
              </w:rPr>
            </w:pPr>
            <w:r w:rsidRPr="003B05D3">
              <w:rPr>
                <w:rFonts w:ascii="Calibri" w:hAnsi="Calibri"/>
                <w:color w:val="000000"/>
                <w:kern w:val="1"/>
                <w:lang w:eastAsia="zh-CN" w:bidi="hi-IN"/>
              </w:rPr>
              <w:t>Prowadzenie niezbędnych remontów budynku szkolnego i modernizacji pracowni lekcyjnych -  w miarę posiadanych środków finansowych.</w:t>
            </w:r>
          </w:p>
          <w:p w:rsidR="00D66F1A" w:rsidRPr="003B05D3" w:rsidRDefault="00D66F1A" w:rsidP="00804E6D">
            <w:pPr>
              <w:pStyle w:val="Domynie"/>
              <w:ind w:left="720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  <w:p w:rsidR="00D66F1A" w:rsidRPr="003B05D3" w:rsidRDefault="00D66F1A" w:rsidP="00D66F1A">
            <w:pPr>
              <w:pStyle w:val="Domynie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  <w:p w:rsidR="00D66F1A" w:rsidRPr="003B05D3" w:rsidRDefault="00D66F1A" w:rsidP="00804E6D">
            <w:pPr>
              <w:pStyle w:val="Domynie"/>
              <w:ind w:left="720"/>
              <w:jc w:val="center"/>
              <w:rPr>
                <w:b/>
                <w:iCs/>
                <w:sz w:val="28"/>
              </w:rPr>
            </w:pPr>
            <w:r w:rsidRPr="003B05D3">
              <w:rPr>
                <w:b/>
                <w:iCs/>
                <w:sz w:val="28"/>
              </w:rPr>
              <w:t>PROMOCJA SZKOŁY I WSPÓŁPRACA ZE ŚRODOWISKIEM LOKALNYM</w:t>
            </w:r>
          </w:p>
        </w:tc>
      </w:tr>
      <w:tr w:rsidR="00D66F1A" w:rsidRPr="003D7E10" w:rsidTr="00804E6D">
        <w:trPr>
          <w:trHeight w:val="594"/>
        </w:trPr>
        <w:tc>
          <w:tcPr>
            <w:tcW w:w="1513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rPr>
                <w:color w:val="000000"/>
                <w:kern w:val="1"/>
                <w:lang w:eastAsia="zh-CN" w:bidi="hi-IN"/>
              </w:rPr>
              <w:lastRenderedPageBreak/>
              <w:t>działań i sukcesów szkoły podczas kontaktów z rodzicami oraz imprez szkolnych.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rPr>
                <w:color w:val="000000"/>
                <w:kern w:val="1"/>
                <w:lang w:eastAsia="zh-CN" w:bidi="hi-IN"/>
              </w:rPr>
              <w:t>Dni Otwartych.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rPr>
                <w:color w:val="000000"/>
                <w:kern w:val="1"/>
                <w:lang w:eastAsia="zh-CN" w:bidi="hi-IN"/>
              </w:rPr>
              <w:t xml:space="preserve">szkoły w przedszkolach w związku z naborem do klas I. 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>
              <w:rPr>
                <w:color w:val="000000"/>
                <w:kern w:val="1"/>
                <w:lang w:eastAsia="zh-CN" w:bidi="hi-IN"/>
              </w:rPr>
              <w:t>wsp</w:t>
            </w:r>
            <w:r w:rsidRPr="003B05D3">
              <w:rPr>
                <w:color w:val="000000"/>
                <w:kern w:val="1"/>
                <w:lang w:eastAsia="zh-CN" w:bidi="hi-IN"/>
              </w:rPr>
              <w:t>ółpraca z lokalnymi mediami.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 w:rsidRPr="003B05D3">
              <w:rPr>
                <w:color w:val="000000"/>
                <w:kern w:val="1"/>
                <w:lang w:eastAsia="zh-CN" w:bidi="hi-IN"/>
              </w:rPr>
              <w:t>działań i sukcesów szkoły poprzez stronę internetową oraz tablice ogłoszeń.</w:t>
            </w:r>
          </w:p>
          <w:p w:rsidR="00D66F1A" w:rsidRPr="003B05D3" w:rsidRDefault="00D66F1A" w:rsidP="00D66F1A">
            <w:pPr>
              <w:pStyle w:val="Domynie"/>
              <w:numPr>
                <w:ilvl w:val="0"/>
                <w:numId w:val="9"/>
              </w:numPr>
            </w:pPr>
            <w:r>
              <w:rPr>
                <w:color w:val="000000"/>
              </w:rPr>
              <w:t>wsp</w:t>
            </w:r>
            <w:r w:rsidRPr="003B05D3">
              <w:rPr>
                <w:color w:val="000000"/>
              </w:rPr>
              <w:t>ółpraca ze związkami sportowymi, bibliotekami i innymi podmiotami działającymi na rzecz edukacji.</w:t>
            </w:r>
          </w:p>
        </w:tc>
      </w:tr>
    </w:tbl>
    <w:p w:rsidR="00A14679" w:rsidRDefault="00A14679"/>
    <w:sectPr w:rsidR="00A14679" w:rsidSect="00D66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CB0"/>
    <w:multiLevelType w:val="multilevel"/>
    <w:tmpl w:val="98C6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172F9"/>
    <w:multiLevelType w:val="hybridMultilevel"/>
    <w:tmpl w:val="134C9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A1156"/>
    <w:multiLevelType w:val="hybridMultilevel"/>
    <w:tmpl w:val="A044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64FC"/>
    <w:multiLevelType w:val="hybridMultilevel"/>
    <w:tmpl w:val="E50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13DB"/>
    <w:multiLevelType w:val="hybridMultilevel"/>
    <w:tmpl w:val="C1741182"/>
    <w:lvl w:ilvl="0" w:tplc="04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">
    <w:nsid w:val="22A25021"/>
    <w:multiLevelType w:val="hybridMultilevel"/>
    <w:tmpl w:val="4866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41F0"/>
    <w:multiLevelType w:val="hybridMultilevel"/>
    <w:tmpl w:val="23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83CE4"/>
    <w:multiLevelType w:val="hybridMultilevel"/>
    <w:tmpl w:val="5CB4F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D7034"/>
    <w:multiLevelType w:val="hybridMultilevel"/>
    <w:tmpl w:val="98E05BE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4861AEC"/>
    <w:multiLevelType w:val="hybridMultilevel"/>
    <w:tmpl w:val="2C6A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1CA9"/>
    <w:multiLevelType w:val="hybridMultilevel"/>
    <w:tmpl w:val="5ABC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0037A"/>
    <w:multiLevelType w:val="hybridMultilevel"/>
    <w:tmpl w:val="2370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5427B"/>
    <w:multiLevelType w:val="hybridMultilevel"/>
    <w:tmpl w:val="2F8E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A78CD"/>
    <w:multiLevelType w:val="hybridMultilevel"/>
    <w:tmpl w:val="6980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6F1A"/>
    <w:rsid w:val="000143B0"/>
    <w:rsid w:val="00092269"/>
    <w:rsid w:val="000F685C"/>
    <w:rsid w:val="0010435D"/>
    <w:rsid w:val="00182489"/>
    <w:rsid w:val="003D6AB9"/>
    <w:rsid w:val="004B66B3"/>
    <w:rsid w:val="00586C05"/>
    <w:rsid w:val="00734C2D"/>
    <w:rsid w:val="0073541C"/>
    <w:rsid w:val="007A21D3"/>
    <w:rsid w:val="007A72CA"/>
    <w:rsid w:val="00822184"/>
    <w:rsid w:val="00891D65"/>
    <w:rsid w:val="008B6215"/>
    <w:rsid w:val="00902E3F"/>
    <w:rsid w:val="00955011"/>
    <w:rsid w:val="00A14679"/>
    <w:rsid w:val="00B05057"/>
    <w:rsid w:val="00B444FA"/>
    <w:rsid w:val="00BB3888"/>
    <w:rsid w:val="00C2330C"/>
    <w:rsid w:val="00C74121"/>
    <w:rsid w:val="00D66F1A"/>
    <w:rsid w:val="00DA4B45"/>
    <w:rsid w:val="00E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66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A6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2022-09-12T15:55:00Z</cp:lastPrinted>
  <dcterms:created xsi:type="dcterms:W3CDTF">2022-09-18T18:33:00Z</dcterms:created>
  <dcterms:modified xsi:type="dcterms:W3CDTF">2022-09-18T18:33:00Z</dcterms:modified>
</cp:coreProperties>
</file>