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5F" w:rsidRDefault="00065E6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1</w:t>
      </w:r>
    </w:p>
    <w:p w:rsidR="00D8345F" w:rsidRDefault="00065E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Starostlivosť o zovňajšok žiaka a úprava vzhľadu žiaka</w:t>
      </w:r>
    </w:p>
    <w:p w:rsidR="00D8345F" w:rsidRDefault="00065E6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Žiak musí byť v škole a na všetkých školských i mimoškolských podujatiach vhodne, čisto oblečený a upravený (viď. §20 ods.1 Vyhlášky MŠ SR č.320/2008 o základnej škole v aktuálnom znení </w:t>
      </w:r>
      <w:r>
        <w:rPr>
          <w:rFonts w:ascii="Arial" w:hAnsi="Arial" w:cs="Arial"/>
        </w:rPr>
        <w:t>437/2020, platnej od 18. decembra 2020).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 vyučovaním sa žiak prezúva a necháva si obuv a vrchný odev v šatni.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vyučovanie prichádza žiak vhodne (adekvátne), čisto a bez výstredností oblečený a upravený.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Odporúčaná a na škole vyžadovaná norma vhodného</w:t>
      </w:r>
      <w:r>
        <w:rPr>
          <w:rFonts w:ascii="Arial" w:hAnsi="Arial" w:cs="Arial"/>
        </w:rPr>
        <w:t xml:space="preserve"> obliekania z etického a zdravotného hľadiska je stanovená tak, že oblečenie nesmie byť priehľadné/priesvitné musí zakrývať celý trup (brucho nesmie byť odhalené), bez veľkých výstrihov na hrudi či chrbte (odhaľujúcich spodné </w:t>
      </w:r>
      <w:proofErr w:type="spellStart"/>
      <w:r>
        <w:rPr>
          <w:rFonts w:ascii="Arial" w:hAnsi="Arial" w:cs="Arial"/>
        </w:rPr>
        <w:t>prádlo</w:t>
      </w:r>
      <w:proofErr w:type="spellEnd"/>
      <w:r>
        <w:rPr>
          <w:rFonts w:ascii="Arial" w:hAnsi="Arial" w:cs="Arial"/>
        </w:rPr>
        <w:t>). Dĺžka minisukní a krá</w:t>
      </w:r>
      <w:r>
        <w:rPr>
          <w:rFonts w:ascii="Arial" w:hAnsi="Arial" w:cs="Arial"/>
        </w:rPr>
        <w:t xml:space="preserve">tkych nohavíc je ohraničená dosahom rúk. </w:t>
      </w:r>
      <w:bookmarkStart w:id="0" w:name="_GoBack"/>
      <w:bookmarkEnd w:id="0"/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Žiakovi sa neodporúča nosiť dennodenne tepláky zo zdravotných a estetických dôvodov.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budove školy žiaci na hlavách nemajú čiapky ani iné pokrývky hlavy a nenosia na tvári slnečné okuliare.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Výstrednosti sú zakázan</w:t>
      </w:r>
      <w:r>
        <w:rPr>
          <w:rFonts w:ascii="Arial" w:hAnsi="Arial" w:cs="Arial"/>
        </w:rPr>
        <w:t>é. Za výstrednosť sa považuje piercing na viditeľnom mieste, farebné vlasy, účesy vo forme chocholov, vystrihaných, či vyholených pásov. Rovnako sa za výstrednosť považuje výrazné líčenie a lakovanie nechtov. Úprava tváre líčením pre žiakov ZŠ zo zdravotné</w:t>
      </w:r>
      <w:r>
        <w:rPr>
          <w:rFonts w:ascii="Arial" w:hAnsi="Arial" w:cs="Arial"/>
        </w:rPr>
        <w:t xml:space="preserve">ho hľadiska nie je vhodná. Miera tolerancie je stanovená na aplikáciu jemného, málo výrazného make-upu, ktorý sa používa na úpravu aknóznej pleti, bezfarebný, málo výrazný lesk na pery, či bezfarebný alebo telový lak na nechty. 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Zakazuje sa do školy nosiť </w:t>
      </w:r>
      <w:r>
        <w:rPr>
          <w:rFonts w:ascii="Arial" w:hAnsi="Arial" w:cs="Arial"/>
        </w:rPr>
        <w:t>na oblečení alebo školských potrebách označenia potláčajúce a odsudzujúce isté skupiny ľudí, výrazy provokujúce násilie a nenávisť, sexuálne narážky, symboly propagujúce fašizmus, rasizmus, drogy, či už v nápisoch alebo obrázkoch.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Žiak dbá na dodržiavanie </w:t>
      </w:r>
      <w:r>
        <w:rPr>
          <w:rFonts w:ascii="Arial" w:hAnsi="Arial" w:cs="Arial"/>
        </w:rPr>
        <w:t>osobnej hygieny, čistotu nechtov a vlasov. Dĺžka vlasov nesmie obmedzovať funkciu zmyslových orgánov (hlavne očí).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Trvalé tetovanie je zakázané.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pracovné vyučovanie, technickú výchovu a výtvarnú výchovu má žiak vhodný pracovný odev podľa pokynov vyučujú</w:t>
      </w:r>
      <w:r>
        <w:rPr>
          <w:rFonts w:ascii="Arial" w:hAnsi="Arial" w:cs="Arial"/>
        </w:rPr>
        <w:t>ceho.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hodinách telesnej výchovy používa cvičebný úbor podľa pokynov vyučujúceho; nie je dovolené cvičiť v oblečení, ktoré má žiak na sebe počas vyučovania.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Bafky</w:t>
      </w:r>
      <w:proofErr w:type="spellEnd"/>
      <w:r>
        <w:rPr>
          <w:rFonts w:ascii="Arial" w:hAnsi="Arial" w:cs="Arial"/>
        </w:rPr>
        <w:t xml:space="preserve"> a šatky nie sú povolené ako náhrada za rúško, či respirátor.</w:t>
      </w:r>
    </w:p>
    <w:p w:rsidR="00D8345F" w:rsidRDefault="00065E6E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 prípade, že žiak poruší niek</w:t>
      </w:r>
      <w:r>
        <w:rPr>
          <w:rFonts w:ascii="Arial" w:hAnsi="Arial" w:cs="Arial"/>
        </w:rPr>
        <w:t>toré z ustanovení, nebude pripustený na vyučovanie a rodič bude upovedomený o tom, že si ho má prísť prevziať.</w:t>
      </w:r>
    </w:p>
    <w:sectPr w:rsidR="00D8345F" w:rsidSect="00D8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70A"/>
    <w:multiLevelType w:val="multilevel"/>
    <w:tmpl w:val="C2B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95239"/>
    <w:multiLevelType w:val="hybridMultilevel"/>
    <w:tmpl w:val="599C161E"/>
    <w:lvl w:ilvl="0" w:tplc="DBEC9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4E37"/>
    <w:multiLevelType w:val="hybridMultilevel"/>
    <w:tmpl w:val="49FE1472"/>
    <w:lvl w:ilvl="0" w:tplc="B3A8BB2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45F"/>
    <w:rsid w:val="00065E6E"/>
    <w:rsid w:val="00D8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MŠ Častá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Barbora Drexlerová, PhD.</dc:creator>
  <cp:lastModifiedBy>alenka74</cp:lastModifiedBy>
  <cp:revision>2</cp:revision>
  <dcterms:created xsi:type="dcterms:W3CDTF">2021-08-31T13:08:00Z</dcterms:created>
  <dcterms:modified xsi:type="dcterms:W3CDTF">2021-08-31T13:08:00Z</dcterms:modified>
</cp:coreProperties>
</file>