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953149">
        <w:rPr>
          <w:rFonts w:ascii="Times New Roman" w:hAnsi="Times New Roman" w:cs="Times New Roman"/>
          <w:b/>
          <w:sz w:val="22"/>
          <w:szCs w:val="22"/>
          <w:lang w:val="sk-SK"/>
        </w:rPr>
        <w:t>Mlieko a mliečne výrobky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Mlieko a mliečne výrobky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 l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čerstvý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 resp. chladený.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ontaktná osoba pre predmetnú  zákazku : Irena Miščíková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414444">
        <w:rPr>
          <w:rFonts w:ascii="Times New Roman" w:hAnsi="Times New Roman" w:cs="Times New Roman"/>
          <w:b/>
          <w:sz w:val="22"/>
          <w:szCs w:val="22"/>
          <w:lang w:val="sk-SK"/>
        </w:rPr>
        <w:t>24</w:t>
      </w:r>
      <w:r w:rsidR="009C393E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414444">
        <w:rPr>
          <w:rFonts w:ascii="Times New Roman" w:hAnsi="Times New Roman" w:cs="Times New Roman"/>
          <w:b/>
          <w:sz w:val="22"/>
          <w:szCs w:val="22"/>
          <w:lang w:val="sk-SK"/>
        </w:rPr>
        <w:t>510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4558C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sz w:val="22"/>
          <w:szCs w:val="22"/>
          <w:lang w:val="sk-SK"/>
        </w:rPr>
        <w:lastRenderedPageBreak/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Mlieko a mliečne výrobky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lastRenderedPageBreak/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4B4D2D">
        <w:rPr>
          <w:rFonts w:ascii="Times New Roman" w:eastAsia="Times New Roman" w:hAnsi="Times New Roman" w:cs="Times New Roman"/>
          <w:sz w:val="22"/>
          <w:szCs w:val="22"/>
          <w:lang w:val="sk-SK"/>
        </w:rPr>
        <w:t>30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AD" w:rsidRDefault="009A15AD" w:rsidP="00B36CDB">
      <w:pPr>
        <w:spacing w:after="0" w:line="240" w:lineRule="auto"/>
      </w:pPr>
      <w:r>
        <w:separator/>
      </w:r>
    </w:p>
  </w:endnote>
  <w:endnote w:type="continuationSeparator" w:id="0">
    <w:p w:rsidR="009A15AD" w:rsidRDefault="009A15AD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AD" w:rsidRDefault="009A15AD" w:rsidP="00B36CDB">
      <w:pPr>
        <w:spacing w:after="0" w:line="240" w:lineRule="auto"/>
      </w:pPr>
      <w:r>
        <w:separator/>
      </w:r>
    </w:p>
  </w:footnote>
  <w:footnote w:type="continuationSeparator" w:id="0">
    <w:p w:rsidR="009A15AD" w:rsidRDefault="009A15AD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44" w:rsidRDefault="00414444">
    <w:pPr>
      <w:pStyle w:val="Hlavika"/>
    </w:pPr>
    <w:r>
      <w:t>168/2020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E"/>
    <w:rsid w:val="00086FF6"/>
    <w:rsid w:val="000E592E"/>
    <w:rsid w:val="00162E32"/>
    <w:rsid w:val="002219A2"/>
    <w:rsid w:val="0026110E"/>
    <w:rsid w:val="003569F7"/>
    <w:rsid w:val="00377D32"/>
    <w:rsid w:val="003F5404"/>
    <w:rsid w:val="00406107"/>
    <w:rsid w:val="00414444"/>
    <w:rsid w:val="0044088A"/>
    <w:rsid w:val="004517D0"/>
    <w:rsid w:val="004558CE"/>
    <w:rsid w:val="004B4D2D"/>
    <w:rsid w:val="004D63AA"/>
    <w:rsid w:val="00552FB5"/>
    <w:rsid w:val="00576B89"/>
    <w:rsid w:val="006B064C"/>
    <w:rsid w:val="006B7FAC"/>
    <w:rsid w:val="007531F6"/>
    <w:rsid w:val="007B7F9C"/>
    <w:rsid w:val="008118BD"/>
    <w:rsid w:val="00875DC5"/>
    <w:rsid w:val="00914735"/>
    <w:rsid w:val="00932524"/>
    <w:rsid w:val="00953149"/>
    <w:rsid w:val="009A15AD"/>
    <w:rsid w:val="009C393E"/>
    <w:rsid w:val="00AA7485"/>
    <w:rsid w:val="00AE6416"/>
    <w:rsid w:val="00B36CDB"/>
    <w:rsid w:val="00B539F8"/>
    <w:rsid w:val="00D22FB2"/>
    <w:rsid w:val="00E175BD"/>
    <w:rsid w:val="00E403CA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User</cp:lastModifiedBy>
  <cp:revision>2</cp:revision>
  <cp:lastPrinted>2020-07-27T11:13:00Z</cp:lastPrinted>
  <dcterms:created xsi:type="dcterms:W3CDTF">2020-08-03T09:58:00Z</dcterms:created>
  <dcterms:modified xsi:type="dcterms:W3CDTF">2020-08-03T09:58:00Z</dcterms:modified>
</cp:coreProperties>
</file>